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Caracas,</w:t>
      </w:r>
      <w:r>
        <w:t xml:space="preserve"> </w:t>
      </w:r>
      <w:r>
        <w:t xml:space="preserve">Venezuela</w:t>
      </w:r>
    </w:p>
    <w:bookmarkStart w:id="24" w:name="X869e14ed1c7c8b13c13b985794b3e0f7fe5118a"/>
    <w:p>
      <w:pPr>
        <w:pStyle w:val="Heading1"/>
      </w:pPr>
      <w:r>
        <w:t xml:space="preserve">Statement of Purpose for UX/UI Designer Position in Caracas, Venezuela</w:t>
      </w:r>
    </w:p>
    <w:p>
      <w:pPr>
        <w:pStyle w:val="FirstParagraph"/>
      </w:pPr>
      <w:r>
        <w:t xml:space="preserve">As I sit in a café overlooking the iconic Miraflores district of Caracas, watching the vibrant energy of Venezuela's capital city unfold, I am reminded that exceptional design is not merely about aesthetics—it is about understanding human stories within their cultural context. This realization forms the foundation of my</w:t>
      </w:r>
      <w:r>
        <w:t xml:space="preserve"> </w:t>
      </w:r>
      <w:r>
        <w:rPr>
          <w:bCs/>
          <w:b/>
        </w:rPr>
        <w:t xml:space="preserve">Statement of Purpose</w:t>
      </w:r>
      <w:r>
        <w:t xml:space="preserve"> </w:t>
      </w:r>
      <w:r>
        <w:t xml:space="preserve">as I formally apply for a UX UI Designer position in</w:t>
      </w:r>
      <w:r>
        <w:t xml:space="preserve"> </w:t>
      </w:r>
      <w:r>
        <w:rPr>
          <w:iCs/>
          <w:i/>
        </w:rPr>
        <w:t xml:space="preserve">Venezuela Caracas</w:t>
      </w:r>
      <w:r>
        <w:t xml:space="preserve">. My journey toward becoming a professional designer has been deeply intertwined with the challenges and opportunities present in our nation's digital landscape, making Caracas not just a location but the very heart of my professional mission.</w:t>
      </w:r>
    </w:p>
    <w:p>
      <w:pPr>
        <w:pStyle w:val="BodyText"/>
      </w:pPr>
      <w:r>
        <w:t xml:space="preserve">My academic background in Digital Communication at the Universidad Central de Venezuela equipped me with foundational skills, but it was during my internship at Caracas-based startup</w:t>
      </w:r>
      <w:r>
        <w:t xml:space="preserve"> </w:t>
      </w:r>
      <w:r>
        <w:rPr>
          <w:iCs/>
          <w:i/>
        </w:rPr>
        <w:t xml:space="preserve">Impacta Tech</w:t>
      </w:r>
      <w:r>
        <w:t xml:space="preserve"> </w:t>
      </w:r>
      <w:r>
        <w:t xml:space="preserve">that I discovered design's transformative power. I witnessed firsthand how poorly designed government mobile services alienated elderly citizens trying to access healthcare benefits—a problem deeply rooted in cultural context rather than technical limitations. This experience crystallized my belief: effective UX/UI design must be culturally embedded, not universally generic. As a</w:t>
      </w:r>
      <w:r>
        <w:t xml:space="preserve"> </w:t>
      </w:r>
      <w:r>
        <w:rPr>
          <w:bCs/>
          <w:b/>
        </w:rPr>
        <w:t xml:space="preserve">UX UI Designer</w:t>
      </w:r>
      <w:r>
        <w:t xml:space="preserve">, I no longer see pixels on screens but human connections waiting to be nurtured.</w:t>
      </w:r>
    </w:p>
    <w:p>
      <w:pPr>
        <w:pStyle w:val="BodyText"/>
      </w:pPr>
      <w:r>
        <w:t xml:space="preserve">In Venezuela's current socio-economic climate, digital accessibility isn't a luxury—it's an essential service. With internet penetration at 65% (according to the Central Bank of Venezuela) and mobile devices as primary access points for most citizens, we face unique challenges: fragmented connectivity in neighborhoods like Petare and La Pastora, cultural nuances in user behavior across Caracas' diverse districts, and the urgent need for locally relevant solutions. My</w:t>
      </w:r>
      <w:r>
        <w:t xml:space="preserve"> </w:t>
      </w:r>
      <w:r>
        <w:rPr>
          <w:bCs/>
          <w:b/>
        </w:rPr>
        <w:t xml:space="preserve">Statement of Purpose</w:t>
      </w:r>
      <w:r>
        <w:t xml:space="preserve"> </w:t>
      </w:r>
      <w:r>
        <w:t xml:space="preserve">centers on addressing these realities through design that prioritizes inclusivity above all. For instance, while working with</w:t>
      </w:r>
      <w:r>
        <w:t xml:space="preserve"> </w:t>
      </w:r>
      <w:r>
        <w:rPr>
          <w:iCs/>
          <w:i/>
        </w:rPr>
        <w:t xml:space="preserve">Servicio de Salud Caracas</w:t>
      </w:r>
      <w:r>
        <w:t xml:space="preserve">, I redesigned their appointment system to use low-data imagery and voice navigation—features now used by 70% of their users in areas with unstable internet. This wasn't just "good design"; it was civic responsibility.</w:t>
      </w:r>
    </w:p>
    <w:bookmarkStart w:id="20" w:name="why-caracas-why-now"/>
    <w:p>
      <w:pPr>
        <w:pStyle w:val="Heading2"/>
      </w:pPr>
      <w:r>
        <w:t xml:space="preserve">Why Caracas? Why Now?</w:t>
      </w:r>
    </w:p>
    <w:p>
      <w:pPr>
        <w:pStyle w:val="FirstParagraph"/>
      </w:pPr>
      <w:r>
        <w:t xml:space="preserve">Caracas represents the perfect convergence of challenges and potential. As Venezuela's tech hub, it hosts the most dynamic startup ecosystem in South America (per Latin American Venture Capital Report), yet suffers from a critical shortage of culturally fluent designers. Many foreign agencies propose Western-centric solutions that ignore local realities—like designing banking apps with complex navigation for users who may have only accessed mobile banking once. In my view, this is where I can make a tangible impact. My</w:t>
      </w:r>
      <w:r>
        <w:t xml:space="preserve"> </w:t>
      </w:r>
      <w:r>
        <w:rPr>
          <w:bCs/>
          <w:b/>
        </w:rPr>
        <w:t xml:space="preserve">UX UI Designer</w:t>
      </w:r>
      <w:r>
        <w:t xml:space="preserve"> </w:t>
      </w:r>
      <w:r>
        <w:t xml:space="preserve">portfolio demonstrates how understanding Venezuelan context transforms outcomes: for</w:t>
      </w:r>
      <w:r>
        <w:t xml:space="preserve"> </w:t>
      </w:r>
      <w:r>
        <w:rPr>
          <w:iCs/>
          <w:i/>
        </w:rPr>
        <w:t xml:space="preserve">Casa del Libro Caracas</w:t>
      </w:r>
      <w:r>
        <w:t xml:space="preserve">, I created an offline-first digital catalog that works without constant connectivity (critical in areas with spotty service), incorporating traditional Andean patterns in subtle design elements that resonate with users' cultural identity.</w:t>
      </w:r>
    </w:p>
    <w:bookmarkEnd w:id="20"/>
    <w:bookmarkStart w:id="21" w:name="Xbb186533e1c76bfc4da8fdaee8e316560eaacc7"/>
    <w:p>
      <w:pPr>
        <w:pStyle w:val="Heading2"/>
      </w:pPr>
      <w:r>
        <w:t xml:space="preserve">My Design Philosophy for Venezuela Caracas</w:t>
      </w:r>
    </w:p>
    <w:p>
      <w:pPr>
        <w:pStyle w:val="FirstParagraph"/>
      </w:pPr>
      <w:r>
        <w:t xml:space="preserve">I reject the notion that "good design" is universally defined. In Caracas, where 54% of residents rely on mobile data as their primary internet source (Venezuela Telecommunications Report), I prioritize:</w:t>
      </w:r>
    </w:p>
    <w:p>
      <w:pPr>
        <w:numPr>
          <w:ilvl w:val="0"/>
          <w:numId w:val="1001"/>
        </w:numPr>
        <w:pStyle w:val="Compact"/>
      </w:pPr>
      <w:r>
        <w:rPr>
          <w:bCs/>
          <w:b/>
        </w:rPr>
        <w:t xml:space="preserve">Low-Bandwidth Optimization:</w:t>
      </w:r>
      <w:r>
        <w:t xml:space="preserve"> </w:t>
      </w:r>
      <w:r>
        <w:t xml:space="preserve">Images compressed to under 100KB, progressive loading for slow connections</w:t>
      </w:r>
    </w:p>
    <w:p>
      <w:pPr>
        <w:numPr>
          <w:ilvl w:val="0"/>
          <w:numId w:val="1001"/>
        </w:numPr>
        <w:pStyle w:val="Compact"/>
      </w:pPr>
      <w:r>
        <w:rPr>
          <w:bCs/>
          <w:b/>
        </w:rPr>
        <w:t xml:space="preserve">Cultural Iconography:</w:t>
      </w:r>
      <w:r>
        <w:t xml:space="preserve"> </w:t>
      </w:r>
      <w:r>
        <w:t xml:space="preserve">Using local symbols (like the Caracas Metro's blue line or El Ángel del Barrio) as intuitive navigation cues</w:t>
      </w:r>
    </w:p>
    <w:p>
      <w:pPr>
        <w:numPr>
          <w:ilvl w:val="0"/>
          <w:numId w:val="1001"/>
        </w:numPr>
        <w:pStyle w:val="Compact"/>
      </w:pPr>
      <w:r>
        <w:rPr>
          <w:bCs/>
          <w:b/>
        </w:rPr>
        <w:t xml:space="preserve">Community-Centric Workflows:</w:t>
      </w:r>
      <w:r>
        <w:t xml:space="preserve"> </w:t>
      </w:r>
      <w:r>
        <w:t xml:space="preserve">Designing for collective decision-making (common in Venezuelan family structures)</w:t>
      </w:r>
    </w:p>
    <w:p>
      <w:pPr>
        <w:numPr>
          <w:ilvl w:val="0"/>
          <w:numId w:val="1001"/>
        </w:numPr>
        <w:pStyle w:val="Compact"/>
      </w:pPr>
      <w:r>
        <w:rPr>
          <w:bCs/>
          <w:b/>
        </w:rPr>
        <w:t xml:space="preserve">Sustainability Focus:</w:t>
      </w:r>
      <w:r>
        <w:t xml:space="preserve"> </w:t>
      </w:r>
      <w:r>
        <w:t xml:space="preserve">Creating interfaces that minimize device battery drain—critical when charging is irregular</w:t>
      </w:r>
    </w:p>
    <w:p>
      <w:pPr>
        <w:pStyle w:val="FirstParagraph"/>
      </w:pPr>
      <w:r>
        <w:t xml:space="preserve">This philosophy emerged from my work with</w:t>
      </w:r>
      <w:r>
        <w:t xml:space="preserve"> </w:t>
      </w:r>
      <w:r>
        <w:rPr>
          <w:iCs/>
          <w:i/>
        </w:rPr>
        <w:t xml:space="preserve">Cooperativa Digital Caracas</w:t>
      </w:r>
      <w:r>
        <w:t xml:space="preserve">, where I co-designed a community resource app for informal markets (known as "mercaditos"). We conducted ethnographic research across 12 neighborhoods—observing how vendors used WhatsApp to manage inventory, then translating those behaviors into an intuitive interface. The result? A 40% reduction in time spent on administrative tasks for over 500 merchants. This project embodies my core principle: design must emerge from the people it serves, not imposed upon them.</w:t>
      </w:r>
    </w:p>
    <w:bookmarkEnd w:id="21"/>
    <w:bookmarkStart w:id="22" w:name="future-vision-for-uxui-in-venezuela"/>
    <w:p>
      <w:pPr>
        <w:pStyle w:val="Heading2"/>
      </w:pPr>
      <w:r>
        <w:t xml:space="preserve">Future Vision for UX/UI in Venezuela</w:t>
      </w:r>
    </w:p>
    <w:p>
      <w:pPr>
        <w:pStyle w:val="FirstParagraph"/>
      </w:pPr>
      <w:r>
        <w:t xml:space="preserve">My long-term aspiration is to establish Caracas as a regional center for human-centered digital innovation. I've already begun this by teaching "Design Thinking for Social Impact" at the Fundación Científica de Caracas, where students prototype solutions for local challenges like vaccine distribution in underserved barrios. In my</w:t>
      </w:r>
      <w:r>
        <w:t xml:space="preserve"> </w:t>
      </w:r>
      <w:r>
        <w:rPr>
          <w:bCs/>
          <w:b/>
        </w:rPr>
        <w:t xml:space="preserve">Statement of Purpose</w:t>
      </w:r>
      <w:r>
        <w:t xml:space="preserve">, I commit to:</w:t>
      </w:r>
    </w:p>
    <w:p>
      <w:pPr>
        <w:numPr>
          <w:ilvl w:val="0"/>
          <w:numId w:val="1002"/>
        </w:numPr>
        <w:pStyle w:val="Compact"/>
      </w:pPr>
      <w:r>
        <w:t xml:space="preserve">Developing a free UX toolkit tailored for Venezuelan developers, featuring local color palettes and accessibility standards</w:t>
      </w:r>
    </w:p>
    <w:p>
      <w:pPr>
        <w:numPr>
          <w:ilvl w:val="0"/>
          <w:numId w:val="1002"/>
        </w:numPr>
        <w:pStyle w:val="Compact"/>
      </w:pPr>
      <w:r>
        <w:t xml:space="preserve">Creating partnerships between Caracas design studios and community organizations to fund design projects addressing food insecurity or education gaps</w:t>
      </w:r>
    </w:p>
    <w:p>
      <w:pPr>
        <w:numPr>
          <w:ilvl w:val="0"/>
          <w:numId w:val="1002"/>
        </w:numPr>
        <w:pStyle w:val="Compact"/>
      </w:pPr>
      <w:r>
        <w:t xml:space="preserve">Pioneering research on how Venezuelan user behaviors differ from global patterns—particularly in multi-device usage scenarios common here</w:t>
      </w:r>
    </w:p>
    <w:p>
      <w:pPr>
        <w:pStyle w:val="FirstParagraph"/>
      </w:pPr>
      <w:r>
        <w:t xml:space="preserve">The current digital divide in Venezuela isn't just about infrastructure—it's about exclusion through design. When a banking app requires constant high-speed connection while most users rely on basic smartphones, we're not just missing the mark; we're deepening inequality. As a</w:t>
      </w:r>
      <w:r>
        <w:t xml:space="preserve"> </w:t>
      </w:r>
      <w:r>
        <w:rPr>
          <w:bCs/>
          <w:b/>
        </w:rPr>
        <w:t xml:space="preserve">UX UI Designer</w:t>
      </w:r>
      <w:r>
        <w:t xml:space="preserve"> </w:t>
      </w:r>
      <w:r>
        <w:t xml:space="preserve">based in Caracas, I will ensure every pixel serves Venezuelan users' realities—not Western assumptions.</w:t>
      </w:r>
    </w:p>
    <w:bookmarkEnd w:id="22"/>
    <w:bookmarkStart w:id="23" w:name="conclusion-designing-our-future-together"/>
    <w:p>
      <w:pPr>
        <w:pStyle w:val="Heading2"/>
      </w:pPr>
      <w:r>
        <w:t xml:space="preserve">Conclusion: Designing Our Future, Together</w:t>
      </w:r>
    </w:p>
    <w:p>
      <w:pPr>
        <w:pStyle w:val="FirstParagraph"/>
      </w:pPr>
      <w:r>
        <w:t xml:space="preserve">Caracas pulses with creativity and resilience—a city where street art speaks louder than corporate logos. This is the environment I seek to serve as a UX UI Designer. My</w:t>
      </w:r>
      <w:r>
        <w:t xml:space="preserve"> </w:t>
      </w:r>
      <w:r>
        <w:rPr>
          <w:bCs/>
          <w:b/>
        </w:rPr>
        <w:t xml:space="preserve">Statement of Purpose</w:t>
      </w:r>
      <w:r>
        <w:t xml:space="preserve"> </w:t>
      </w:r>
      <w:r>
        <w:t xml:space="preserve">is not merely an application; it's a pledge to contribute to Venezuela's digital sovereignty through design that honors our cultural identity and addresses our unique needs. I will bring not just technical skills, but an intimate understanding of Caracas' rhythms—the way users navigate traffic jams via WhatsApp groups, the importance of communal spaces in their digital journeys. I've already designed for Caracas' complexities; now I seek to scale that impact across Venezuela's most vulnerable communities.</w:t>
      </w:r>
    </w:p>
    <w:p>
      <w:pPr>
        <w:pStyle w:val="BodyText"/>
      </w:pPr>
      <w:r>
        <w:t xml:space="preserve">In a nation where every screen is a potential bridge to opportunity, my goal as a</w:t>
      </w:r>
      <w:r>
        <w:t xml:space="preserve"> </w:t>
      </w:r>
      <w:r>
        <w:rPr>
          <w:bCs/>
          <w:b/>
        </w:rPr>
        <w:t xml:space="preserve">UX UI Designer</w:t>
      </w:r>
      <w:r>
        <w:t xml:space="preserve"> </w:t>
      </w:r>
      <w:r>
        <w:t xml:space="preserve">in</w:t>
      </w:r>
      <w:r>
        <w:t xml:space="preserve"> </w:t>
      </w:r>
      <w:r>
        <w:rPr>
          <w:iCs/>
          <w:i/>
        </w:rPr>
        <w:t xml:space="preserve">Venezuela Caracas</w:t>
      </w:r>
      <w:r>
        <w:t xml:space="preserve"> </w:t>
      </w:r>
      <w:r>
        <w:t xml:space="preserve">is clear: to ensure no citizen gets left behind in the digital age. The time for generic design solutions has passed. We need designers who understand that a button's color must reflect our national pride, that navigation must mirror our community-driven spirit, and that every interface we create should feel like home. This is the future I am ready to build—with Caracas as my compass and Venezuela as my purpose.</w:t>
      </w:r>
    </w:p>
    <w:p>
      <w:pPr>
        <w:pStyle w:val="BodyText"/>
      </w:pPr>
      <w:r>
        <w:t xml:space="preserve">— Maria Santos, UX UI Designer | Caracas, Venezuela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Caracas, Venezuela</dc:title>
  <dc:creator/>
  <dc:language>en</dc:language>
  <cp:keywords/>
  <dcterms:created xsi:type="dcterms:W3CDTF">2026-07-21T14:53:14Z</dcterms:created>
  <dcterms:modified xsi:type="dcterms:W3CDTF">2026-07-21T14:53:14Z</dcterms:modified>
</cp:coreProperties>
</file>

<file path=docProps/custom.xml><?xml version="1.0" encoding="utf-8"?>
<Properties xmlns="http://schemas.openxmlformats.org/officeDocument/2006/custom-properties" xmlns:vt="http://schemas.openxmlformats.org/officeDocument/2006/docPropsVTypes"/>
</file>