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Belgium</w:t>
      </w:r>
      <w:r>
        <w:t xml:space="preserve"> </w:t>
      </w:r>
      <w:r>
        <w:t xml:space="preserve">Brussels</w:t>
      </w:r>
    </w:p>
    <w:bookmarkStart w:id="20" w:name="Xd7947d1c0ff2e14d8a3d458988949cfba699e6b"/>
    <w:p>
      <w:pPr>
        <w:pStyle w:val="Heading1"/>
      </w:pPr>
      <w:r>
        <w:t xml:space="preserve">Statement of Purpose for Videographer Position in Belgium Brussels</w:t>
      </w:r>
    </w:p>
    <w:p>
      <w:pPr>
        <w:pStyle w:val="FirstParagraph"/>
      </w:pPr>
      <w:r>
        <w:rPr>
          <w:bCs/>
          <w:b/>
        </w:rPr>
        <w:t xml:space="preserve">Introduction and Personal Motivation</w:t>
      </w:r>
    </w:p>
    <w:p>
      <w:pPr>
        <w:pStyle w:val="BodyText"/>
      </w:pPr>
      <w:r>
        <w:t xml:space="preserve">I am writing this Statement of Purpose to formally express my commitment to pursuing a professional career as a Videographer within the dynamic media landscape of Belgium Brussels. My journey into visual storytelling began during my undergraduate studies in Media Arts at the University of Ghent, where I discovered how film and video could bridge cultural divides and amplify diverse narratives. Since then, I have dedicated myself to mastering the technical and creative facets of videography with a specific focus on contributing to the vibrant creative ecosystem of Brussels—a city that embodies Europe’s cultural convergence. This Statement of Purpose outlines my qualifications, professional vision, and unwavering dedication to becoming an asset to your organization while embracing Belgium’s unique multicultural identity.</w:t>
      </w:r>
    </w:p>
    <w:p>
      <w:pPr>
        <w:pStyle w:val="BodyText"/>
      </w:pPr>
      <w:r>
        <w:rPr>
          <w:bCs/>
          <w:b/>
        </w:rPr>
        <w:t xml:space="preserve">Professional Expertise and Technical Proficiency</w:t>
      </w:r>
    </w:p>
    <w:p>
      <w:pPr>
        <w:pStyle w:val="BodyText"/>
      </w:pPr>
      <w:r>
        <w:t xml:space="preserve">As a seasoned Videographer with five years of experience across corporate, documentary, and event production sectors, I bring comprehensive technical mastery and creative innovation. I am proficient in industry-standard equipment including ARRI Alexa Mini LF cameras, DJI Ronin gimbals, and Sony FX6 systems—ensuring cinematic quality suitable for both high-stakes European institutions and independent projects. My post-production workflow is optimized using DaVinci Resolve, Adobe Premiere Pro, and After Effects to deliver polished narratives that resonate with global audiences. Crucially, I have collaborated on multi-lingual projects involving French, Dutch, and English-speaking teams across the Benelux region—a skill directly transferable to Brussels’ tri-lingual environment (Dutch/French/English). For example, I recently directed a documentary series for the European Economic and Social Committee in Brussels that highlighted cross-border youth initiatives; this project required seamless coordination with stakeholders from 12 member states, demonstrating my ability to thrive in Belgium’s international workspace.</w:t>
      </w:r>
    </w:p>
    <w:p>
      <w:pPr>
        <w:pStyle w:val="BodyText"/>
      </w:pPr>
      <w:r>
        <w:rPr>
          <w:bCs/>
          <w:b/>
        </w:rPr>
        <w:t xml:space="preserve">Alignment with Belgium Brussels’ Creative Ecosystem</w:t>
      </w:r>
    </w:p>
    <w:p>
      <w:pPr>
        <w:pStyle w:val="BodyText"/>
      </w:pPr>
      <w:r>
        <w:t xml:space="preserve">Brussels is not merely a location for my career aspirations—it is the ideal crucible for my professional growth. As the de facto capital of the European Union, Brussels offers unparalleled access to institutions like the European Commission, NATO headquarters, and cultural hubs such as Cinematek and Palais des Beaux-Arts. I am deeply inspired by how local media organizations—such as RTBF (Radio Télévision Belge de la Communauté Française) and VRT (Vlaamse Radio- en Televisieomroep) —elevate storytelling that reflects Belgium’s complex identity. My goal is to contribute to this legacy by creating content that honors Brussels’ dual heritage: the historic charm of its medieval districts like Marolles, juxtaposed with its status as a global policy nexus. I have already begun researching local production networks through events hosted by the Brussels Film Office, and I am eager to collaborate with entities like</w:t>
      </w:r>
      <w:r>
        <w:t xml:space="preserve"> </w:t>
      </w:r>
      <w:r>
        <w:rPr>
          <w:iCs/>
          <w:i/>
        </w:rPr>
        <w:t xml:space="preserve">Brussels City</w:t>
      </w:r>
      <w:r>
        <w:t xml:space="preserve"> </w:t>
      </w:r>
      <w:r>
        <w:t xml:space="preserve">or</w:t>
      </w:r>
      <w:r>
        <w:t xml:space="preserve"> </w:t>
      </w:r>
      <w:r>
        <w:rPr>
          <w:iCs/>
          <w:i/>
        </w:rPr>
        <w:t xml:space="preserve">Eurocités</w:t>
      </w:r>
      <w:r>
        <w:t xml:space="preserve"> </w:t>
      </w:r>
      <w:r>
        <w:t xml:space="preserve">to produce authentic urban narratives that celebrate this city’s soul.</w:t>
      </w:r>
    </w:p>
    <w:p>
      <w:pPr>
        <w:pStyle w:val="BodyText"/>
      </w:pPr>
      <w:r>
        <w:rPr>
          <w:bCs/>
          <w:b/>
        </w:rPr>
        <w:t xml:space="preserve">Cultural Integration and Collaborative Approach</w:t>
      </w:r>
    </w:p>
    <w:p>
      <w:pPr>
        <w:pStyle w:val="BodyText"/>
      </w:pPr>
      <w:r>
        <w:t xml:space="preserve">I recognize that succeeding as a Videographer in Belgium Brussels requires more than technical skill—it demands cultural sensitivity and community engagement. Having studied Belgian history at KU Leuven, I understand the nuances of Flemish-Walloon relations and how media can foster mutual respect. My previous work with NGOs like</w:t>
      </w:r>
      <w:r>
        <w:t xml:space="preserve"> </w:t>
      </w:r>
      <w:r>
        <w:rPr>
          <w:iCs/>
          <w:i/>
        </w:rPr>
        <w:t xml:space="preserve">Brussels for All</w:t>
      </w:r>
      <w:r>
        <w:t xml:space="preserve"> </w:t>
      </w:r>
      <w:r>
        <w:t xml:space="preserve">involved documenting immigrant integration programs in Molenbeek, requiring me to navigate socio-linguistic landscapes with empathy. I am fluent in Dutch (C1) and French (B2), with ongoing German studies—a critical asset for collaborating across Brussels’ administrative and creative sectors. In my Statement of Purpose, I emphasize that my approach as a Videographer is inherently collaborative: I prioritize listening to local voices, whether interviewing artisans in Sablon or filming European policy debates at the Europa building, to ensure every project authentically represents the community it serves.</w:t>
      </w:r>
    </w:p>
    <w:p>
      <w:pPr>
        <w:pStyle w:val="BodyText"/>
      </w:pPr>
      <w:r>
        <w:rPr>
          <w:bCs/>
          <w:b/>
        </w:rPr>
        <w:t xml:space="preserve">Long-Term Vision for Contribution in Belgium Brussels</w:t>
      </w:r>
    </w:p>
    <w:p>
      <w:pPr>
        <w:pStyle w:val="BodyText"/>
      </w:pPr>
      <w:r>
        <w:t xml:space="preserve">Beyond securing a position as a Videographer, I envision myself becoming a catalyst for innovation within Brussels’ media sector. I plan to pursue advanced training in digital storytelling at KU Leuven’s Media Lab, leveraging my work visa to contribute research on “How Urban Documentaries Shape European Identity.” Simultaneously, I aim to mentor emerging talent through initiatives like</w:t>
      </w:r>
      <w:r>
        <w:t xml:space="preserve"> </w:t>
      </w:r>
      <w:r>
        <w:rPr>
          <w:iCs/>
          <w:i/>
        </w:rPr>
        <w:t xml:space="preserve">Brussels Filmmakers Collective</w:t>
      </w:r>
      <w:r>
        <w:t xml:space="preserve">, fostering the next generation of local creators. My portfolio includes a short film commissioned by the Brussels-Capital Region’s Tourism Office that boosted visitor engagement by 35%—a testament to how strategic videography drives tangible results for Belgian institutions. I am committed to ensuring my work aligns with Belgium’s sustainability goals; for instance, using solar-powered rigs during location shoots in Parc du Cinquantenaire and advocating for digital over physical distribution of content.</w:t>
      </w:r>
    </w:p>
    <w:p>
      <w:pPr>
        <w:pStyle w:val="BodyText"/>
      </w:pPr>
      <w:r>
        <w:rPr>
          <w:bCs/>
          <w:b/>
        </w:rPr>
        <w:t xml:space="preserve">Conclusion: Commitment to Brussels’ Future</w:t>
      </w:r>
    </w:p>
    <w:p>
      <w:pPr>
        <w:pStyle w:val="BodyText"/>
      </w:pPr>
      <w:r>
        <w:t xml:space="preserve">In this Statement of Purpose, I affirm that my passion for videography is inseparable from my dedication to Belgium Brussels. This city’s energy—where medieval cobblestone streets meet futuristic EU institutions—fuels my creative drive. I seek not just employment, but a partnership with an organization that values how visual storytelling can strengthen community bonds and amplify Belgium’s role on the world stage. My technical expertise, cultural fluency, and proven ability to deliver high-impact projects position me to immediately contribute to your team while growing within the Brussels ecosystem. I am prepared to obtain all necessary work permits and embrace Belgian professional standards with integrity. As I embark on this next chapter as a Videographer in Belgium Brussels, I do so with profound respect for the city’s history and an unshakeable commitment to its future.</w:t>
      </w:r>
    </w:p>
    <w:p>
      <w:pPr>
        <w:pStyle w:val="BodyText"/>
      </w:pPr>
      <w:r>
        <w:rPr>
          <w:bCs/>
          <w:b/>
        </w:rPr>
        <w:t xml:space="preserve">Final Note</w:t>
      </w:r>
    </w:p>
    <w:p>
      <w:pPr>
        <w:pStyle w:val="BodyText"/>
      </w:pPr>
      <w:r>
        <w:t xml:space="preserve">I am eager to bring my unique perspective—shaped by global media experience and deepened by a commitment to Belgium—into your organization. This Statement of Purpose is not merely a document; it is a pledge: I will strive to make every frame I capture reflect the heart, complexity, and brilliance of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Belgium Brussels</dc:title>
  <dc:creator/>
  <dc:language>en</dc:language>
  <cp:keywords/>
  <dcterms:created xsi:type="dcterms:W3CDTF">2026-07-21T00:28:51Z</dcterms:created>
  <dcterms:modified xsi:type="dcterms:W3CDTF">2026-07-21T00:28:51Z</dcterms:modified>
</cp:coreProperties>
</file>

<file path=docProps/custom.xml><?xml version="1.0" encoding="utf-8"?>
<Properties xmlns="http://schemas.openxmlformats.org/officeDocument/2006/custom-properties" xmlns:vt="http://schemas.openxmlformats.org/officeDocument/2006/docPropsVTypes"/>
</file>