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Application</w:t>
      </w:r>
      <w:r>
        <w:t xml:space="preserve"> </w:t>
      </w:r>
      <w:r>
        <w:t xml:space="preserve">for</w:t>
      </w:r>
      <w:r>
        <w:t xml:space="preserve"> </w:t>
      </w:r>
      <w:r>
        <w:t xml:space="preserve">Brazil</w:t>
      </w:r>
      <w:r>
        <w:t xml:space="preserve"> </w:t>
      </w:r>
      <w:r>
        <w:t xml:space="preserve">Brasília</w:t>
      </w:r>
    </w:p>
    <w:bookmarkStart w:id="20" w:name="Xf8f0e08e2e27ecc599b421e79eb231022e60fcb"/>
    <w:p>
      <w:pPr>
        <w:pStyle w:val="Heading1"/>
      </w:pPr>
      <w:r>
        <w:t xml:space="preserve">Statement of Purpose: Pursuing Excellence as a Videographer in Brazil Brasília</w:t>
      </w:r>
    </w:p>
    <w:p>
      <w:pPr>
        <w:pStyle w:val="FirstParagraph"/>
      </w:pPr>
      <w:r>
        <w:t xml:space="preserve">As I meticulously craft this Statement of Purpose, I am compelled to articulate a profound professional aspiration rooted in the vibrant cultural and technological landscape of Brazil Brasília. My journey toward becoming an exceptional videographer has been shaped by an unwavering commitment to visual storytelling, technical mastery, and a deep appreciation for Brazil's dynamic creative ecosystem. This document serves not merely as an application but as a testament to my resolve to contribute meaningfully to Brasília’s evolving media scene—a city that stands at the confluence of national identity, political significance, and artistic innovation.</w:t>
      </w:r>
    </w:p>
    <w:p>
      <w:pPr>
        <w:pStyle w:val="BodyText"/>
      </w:pPr>
      <w:r>
        <w:t xml:space="preserve">My fascination with videography began during my undergraduate studies in Media Production at Universidade Federal de Minas Gerais (UFMG), where I immersed myself in both theoretical frameworks and hands-on technical training. Courses like Cinematic Narratives, Digital Imaging Systems, and Documentary Filmmaking provided the foundation for understanding how visual language shapes public perception. However, it was my internship at a Brasília-based production house—where I assisted on documentaries about the Cerrado biome and urban development initiatives—that ignited my passion for capturing Brazil's essence through the lens. I witnessed firsthand how videography transcends mere documentation; it becomes a tool for social dialogue, cultural preservation, and civic engagement in a city designed to symbolize national unity.</w:t>
      </w:r>
    </w:p>
    <w:p>
      <w:pPr>
        <w:pStyle w:val="BodyText"/>
      </w:pPr>
      <w:r>
        <w:t xml:space="preserve">Brasília’s unique position as Brazil’s capital offers an unparalleled canvas for videographers. Its modernist architecture (a UNESCO World Heritage site), bustling government corridors, diverse neighborhoods from the historic Lago Norte to the innovative Innovation Park, and rich Afro-Brazilian cultural expressions present endless storytelling opportunities. Unlike São Paulo or Rio, Brasília operates as a living laboratory where policy intersects with art—where a single video can illuminate infrastructure projects for federal ministries or amplify indigenous community voices in the Planalto region. My technical expertise in 4K cinematography, drone operation (certified by ANAC), and color grading using DaVinci Resolve aligns precisely with the high-stakes demands of Brasília’s media landscape. I’ve mastered narrative techniques that resonate with Brazilian audiences while respecting regional nuances—from capturing a traditional festa junina in the Asa Sul district to documenting sustainable agriculture in the surrounding countryside.</w:t>
      </w:r>
    </w:p>
    <w:p>
      <w:pPr>
        <w:pStyle w:val="BodyText"/>
      </w:pPr>
      <w:r>
        <w:t xml:space="preserve">What distinguishes my approach is my commitment to ethical storytelling. In Brazil, where visual media often influences political discourse and social justice movements, I prioritize authenticity over sensationalism. During a recent project profiling environmental activists near Parque Nacional do Brasilândia (a protected area adjacent to Brasília), I collaborated with local communities to ensure their stories were represented with dignity and accuracy—resulting in content shared by the Ministry of Environment. This experience reinforced that being a Videographer in Brazil Brasília isn’t just about technical skill; it’s about wielding influence responsibly within a society deeply attuned to media’s power. My portfolio, which includes award-winning short films screened at the Brasília Film Festival, consistently demonstrates this ethos: each frame serves a purpose beyond aesthetics.</w:t>
      </w:r>
    </w:p>
    <w:p>
      <w:pPr>
        <w:pStyle w:val="BodyText"/>
      </w:pPr>
      <w:r>
        <w:t xml:space="preserve">I have long recognized that Brasília is the epicenter of Brazil’s emerging digital content industry. The city hosts major government agencies (like Ministério das Comunicações), burgeoning tech startups in Taguatinga North, and cultural institutions such as the Teatro Nacional Cláudio Santoro—each demanding high-quality visual narratives for public engagement. My goal is to establish myself as a Videographer who bridges artistic vision with strategic communication needs, whether creating promotional content for tourism campaigns (leveraging Brasília’s iconic landmarks like the Cathedral of Brasília) or producing educational series on social programs like Bolsa Família 2.0. This isn’t merely career advancement; it’s about contributing to Brazil’s narrative sovereignty in a digital age where international platforms often misrepresent Latin American stories.</w:t>
      </w:r>
    </w:p>
    <w:p>
      <w:pPr>
        <w:pStyle w:val="BodyText"/>
      </w:pPr>
      <w:r>
        <w:t xml:space="preserve">My professional development has been deliberate and localized. I’ve completed specialized workshops at Brasília’s Centro de Formação do Servidor Público (CEFOR), focusing on federal communication standards, and interned with TV Brasília to understand public broadcasting requirements. These experiences taught me how Brazilians consume media: through a blend of traditional television, WhatsApp-based sharing networks, and TikTok trends unique to the Central-West region. This insight informs my adaptability—I produce vertical content for social media while maintaining cinematic quality for broadcast. Moreover, I actively engage with Brasília’s creative community through meetups at the Cine Brasília venue, where filmmakers exchange ideas about overcoming technical constraints in Brazil’s diverse terrain (from desert-like highlands to urban density).</w:t>
      </w:r>
    </w:p>
    <w:p>
      <w:pPr>
        <w:pStyle w:val="BodyText"/>
      </w:pPr>
      <w:r>
        <w:t xml:space="preserve">Looking ahead, I envision my career as a Videographer embedded within Brasília’s creative ecosystem. Short-term, I aim to join an organization like the Agência Brasil or a forward-thinking agency in the W3 area (Brasília’s innovation hub) to develop content that demystifies government initiatives for citizens. Long-term, I aspire to launch an independent studio focused on sustainable storytelling—producing documentaries on Amazonian conservation efforts while training young talent from Brasília’s public schools. This vision is inseparable from Brazil: every project must reflect the nation’s complexity, avoiding monolithic portrayals of its people and landscapes. In a city designed as a symbol of hope and progress, my work will honor that legacy by capturing Brazil not as a stereotype, but as it truly is—multifaceted, resilient, and ever-evolving.</w:t>
      </w:r>
    </w:p>
    <w:p>
      <w:pPr>
        <w:pStyle w:val="BodyText"/>
      </w:pPr>
      <w:r>
        <w:t xml:space="preserve">Why Brasília? Because it is the heart of Brazil’s story. As the capital where federal decisions shape national destiny, it demands visual narratives that are both precise and profound. My Statement of Purpose embodies this truth: I do not seek to work *in* Brazil Brasília—I intend to live and create *through* its spirit as a Videographer dedicated to elevating the nation’s voice. The city’s rhythm—the hum of the Eixo Monumental at dawn, the laughter in Praça dos Três Poderes during sunset—fuels my creative fire. Here, in this purpose-built metropolis, I will translate Brazil’s soul into moving images that resonate globally while remaining deeply local.</w:t>
      </w:r>
    </w:p>
    <w:p>
      <w:pPr>
        <w:pStyle w:val="BodyText"/>
      </w:pPr>
      <w:r>
        <w:t xml:space="preserve">This is more than an application. It is a promise: to bring technical excellence to every frame, cultural sensitivity to every story, and unwavering dedication to the art of videography in the very place where Brazil’s future takes shape. I am ready to contribute my skills, perspective, and passion as an integral part of Brasília’s creative legacy—and I believe this city has much more to say through the eyes of a committed Videographer.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Application for Brazil Brasília</dc:title>
  <dc:creator/>
  <cp:keywords/>
  <dcterms:created xsi:type="dcterms:W3CDTF">2026-07-23T17:16:58Z</dcterms:created>
  <dcterms:modified xsi:type="dcterms:W3CDTF">2026-07-23T17:16:58Z</dcterms:modified>
</cp:coreProperties>
</file>

<file path=docProps/custom.xml><?xml version="1.0" encoding="utf-8"?>
<Properties xmlns="http://schemas.openxmlformats.org/officeDocument/2006/custom-properties" xmlns:vt="http://schemas.openxmlformats.org/officeDocument/2006/docPropsVTypes"/>
</file>