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Videographer</w:t>
      </w:r>
      <w:r>
        <w:t xml:space="preserve"> </w:t>
      </w:r>
      <w:r>
        <w:t xml:space="preserve">Position</w:t>
      </w:r>
    </w:p>
    <w:bookmarkStart w:id="20" w:name="Xcf02a5b29fde2be56e43f60825f3665d0723d93"/>
    <w:p>
      <w:pPr>
        <w:pStyle w:val="Heading1"/>
      </w:pPr>
      <w:r>
        <w:t xml:space="preserve">Statement of Purpose: Pursuing Excellence as a Videographer in India New Delhi</w:t>
      </w:r>
    </w:p>
    <w:p>
      <w:pPr>
        <w:pStyle w:val="FirstParagraph"/>
      </w:pPr>
      <w:r>
        <w:t xml:space="preserve">As I prepare to submit this Statement of Purpose, I find myself reflecting on the profound journey that has shaped my passion for visual storytelling and my unwavering commitment to becoming a distinguished Videographer within India's dynamic media landscape. My decision to pursue professional opportunities specifically in New Delhi stems from the city's unparalleled position as the cultural, political, and creative epicenter of our nation—a nexus where storytelling meets societal impact. This Statement of Purpose articulates my professional trajectory, technical evolution, and vision for contributing meaningfully to India's burgeoning visual media ecosystem from the heart of New Delhi.</w:t>
      </w:r>
    </w:p>
    <w:p>
      <w:pPr>
        <w:pStyle w:val="BodyText"/>
      </w:pPr>
      <w:r>
        <w:t xml:space="preserve">My fascination with visual narrative began during my undergraduate studies in Mass Communication at Jawaharlal Nehru University (JNU) in New Delhi. Immersed in the city's vibrant academic and cultural milieu, I discovered that video was not merely a medium but a transformative language capable of capturing India's multifaceted identity—from the bustling lanes of Chandni Chowk to the serene temples of North India. My coursework in documentary filmmaking and digital media production ignited a fire within me, leading me to volunteer with local NGOs like "Seva Bharat" to document grassroots development projects across rural Uttar Pradesh. This experience revealed how compelling videography could amplify marginalized voices, a realization that solidified my career path as a Videographer dedicated to purpose-driven storytelling.</w:t>
      </w:r>
    </w:p>
    <w:p>
      <w:pPr>
        <w:pStyle w:val="BodyText"/>
      </w:pPr>
      <w:r>
        <w:t xml:space="preserve">Professionally, I honed my craft during an 18-month tenure as an Associate Videographer at "Metro Vision Media," a leading production house based in South Delhi. Here, I managed end-to-end video production for high-profile corporate campaigns, including a national CSR initiative for Tata Steel that reached over 50 million viewers across digital platforms. My responsibilities extended beyond camera operation to include pre-production planning, on-site direction of diverse crews (often managing teams of 6-8 people during complex shoots), and post-production editing using Adobe Premiere Pro and DaVinci Resolve. One project that exemplifies my growth was the "New Delhi Heritage Walk" series—a collaboration with the Delhi Tourism Department where I employed drone cinematography and cinematic color grading to showcase the city's architectural legacy. This project not only received a National Media Award but also demonstrated how technical proficiency must serve narrative depth—a principle I now consider foundational to my work as a Videographer.</w:t>
      </w:r>
    </w:p>
    <w:p>
      <w:pPr>
        <w:pStyle w:val="BodyText"/>
      </w:pPr>
      <w:r>
        <w:t xml:space="preserve">What distinguishes my approach is my deep understanding of New Delhi's unique media ecosystem. Having lived and worked in the city for six years, I recognize its dual identity: a metropolis where ancient traditions collide with cutting-edge technology. This context informs every frame I capture. For instance, when shooting a corporate testimonial for an EdTech startup in Gurgaon (within the National Capital Region), I intentionally incorporated visual motifs from Mughal architecture to create cultural resonance—proving that authentic storytelling requires contextual intelligence beyond technical skill. Similarly, during my recent collaboration with "Sahara Theatre Collective" on a short film about urban migration, I utilized New Delhi's iconic landscapes—from Connaught Place at dawn to the Yamuna riverbanks—to visually articulate the narrative’s emotional core. This sensitivity to location-specific storytelling is non-negotiable in our field; it transforms ordinary footage into culturally significant art.</w:t>
      </w:r>
    </w:p>
    <w:p>
      <w:pPr>
        <w:pStyle w:val="BodyText"/>
      </w:pPr>
      <w:r>
        <w:t xml:space="preserve">My technical expertise is matched by a commitment to ethical videography, especially crucial in India where media narratives can shape public perception. I adhere strictly to the Press Council of India’s guidelines and prioritize consent documentation in all projects—a practice I implemented while filming a sensitive health campaign with Asha for Education in East Delhi. This experience taught me that as a Videographer, my role extends beyond aesthetics: I am an ethical steward of stories, particularly when portraying communities like Delhi's street vendors or elderly residents of Old Town. In New Delhi’s complex social fabric, where media representation can perpetuate stereotypes or foster empathy, I aim to be a conscientious creator who bridges gaps through authentic visual language.</w:t>
      </w:r>
    </w:p>
    <w:p>
      <w:pPr>
        <w:pStyle w:val="BodyText"/>
      </w:pPr>
      <w:r>
        <w:t xml:space="preserve">Looking ahead, my aspiration is to establish myself as a Videographer whose work not only meets industry standards but actively advances India's creative economy. New Delhi’s evolving media infrastructure—evident in the emergence of hubs like Noida’s Film City and the government's "India Digital" initiative—provides an ideal foundation for this ambition. I am particularly eager to contribute to initiatives like "Digital India" by creating accessible, high-impact video content that demystifies technology for rural audiences through localized storytelling. My long-term vision includes founding a production collective in Delhi that mentors young talent from underrepresented communities, ensuring diversity in visual narratives—a goal aligned with the Ministry of Information and Broadcasting’s inclusive media policies.</w:t>
      </w:r>
    </w:p>
    <w:p>
      <w:pPr>
        <w:pStyle w:val="BodyText"/>
      </w:pPr>
      <w:r>
        <w:t xml:space="preserve">What draws me most to pursuing this career path within India New Delhi is the city's unparalleled convergence of tradition and innovation. Here, I can document everything from the precision of classical Kathak dance performances at Prithvi Theatre to tech startups revolutionizing fintech in Cyber City, all within a single week’s work cycle. This environment fuels my creative curiosity and reinforces why I refuse to consider opportunities outside India New Delhi: the city is where visual storytelling isn't just a job—it's a dialogue with our nation's soul. As I prepare for this new chapter, I am confident that my technical acumen, cultural fluency, and ethical grounding will enable me to produce work that resonates deeply within India’s media landscape and beyond.</w:t>
      </w:r>
    </w:p>
    <w:p>
      <w:pPr>
        <w:pStyle w:val="BodyText"/>
      </w:pPr>
      <w:r>
        <w:t xml:space="preserve">In closing, this Statement of Purpose reflects more than a career plan—it embodies a promise. A promise to serve as a Videographer who honors India’s richness through every frame, who leverages New Delhi’s energy to create stories that inform and inspire, and who remains steadfastly committed to elevating visual journalism as both an art form and a force for societal good. I am eager to bring this passion to your esteemed organization in India New Delhi, where I can contribute meaningfully while growing alongside the nation's most vibrant creative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Videographer Position</dc:title>
  <dc:creator/>
  <cp:keywords/>
  <dcterms:created xsi:type="dcterms:W3CDTF">2026-07-21T02:51:17Z</dcterms:created>
  <dcterms:modified xsi:type="dcterms:W3CDTF">2026-07-21T02:51:17Z</dcterms:modified>
</cp:coreProperties>
</file>

<file path=docProps/custom.xml><?xml version="1.0" encoding="utf-8"?>
<Properties xmlns="http://schemas.openxmlformats.org/officeDocument/2006/custom-properties" xmlns:vt="http://schemas.openxmlformats.org/officeDocument/2006/docPropsVTypes"/>
</file>