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e34dd7204f36c69c5bf46369d824fa357a3466e"/>
    <w:p>
      <w:pPr>
        <w:pStyle w:val="Heading1"/>
      </w:pPr>
      <w:r>
        <w:t xml:space="preserve">Statement of Purpose: Advancing My Career as a Videographer in Japan Osaka</w:t>
      </w:r>
    </w:p>
    <w:p>
      <w:pPr>
        <w:pStyle w:val="FirstParagraph"/>
      </w:pPr>
      <w:r>
        <w:t xml:space="preserve">As I prepare to submit this Statement of Purpose, I am filled with profound enthusiasm for the opportunity to establish my professional journey as a Videographer within the vibrant cultural and technological landscape of Japan Osaka. This document serves not merely as an application component, but as a testament to my unwavering commitment to merging artistic vision with technical excellence within one of Asia's most dynamic urban centers. My aspiration extends beyond mere employment—it represents a deliberate alignment of my professional identity with Osaka's unique ecosystem where tradition and innovation coexist, creating unparalleled opportunities for visual storytelling.</w:t>
      </w:r>
    </w:p>
    <w:p>
      <w:pPr>
        <w:pStyle w:val="BodyText"/>
      </w:pPr>
      <w:r>
        <w:t xml:space="preserve">My fascination with cinematography began in childhood, capturing family moments on analog cameras before evolving into a formal pursuit. I earned my Bachelor of Fine Arts in Digital Media from the University of California, Los Angeles (UCLA), where I specialized in documentary filmmaking and motion graphics. During my studies, I produced over 50 original short films exploring urban narratives—projects that demanded meticulous planning, cultural sensitivity, and technical precision. One notable work documented the revitalization of Downtown Osaka's Den Den Town through the lens of local merchants, earning recognition at the 2023 Pacific Rim Film Festival. This experience crystallized my understanding that authentic storytelling requires deep immersion in a community's rhythm—a principle I intend to apply rigorously during my tenure as a Videographer in Japan Osaka.</w:t>
      </w:r>
    </w:p>
    <w:p>
      <w:pPr>
        <w:pStyle w:val="BodyText"/>
      </w:pPr>
      <w:r>
        <w:t xml:space="preserve">What draws me specifically to Osaka is its unparalleled duality: the city seamlessly integrates centuries-old traditions like Kishiwada Ningyō (puppet theater) with cutting-edge digital trends such as virtual reality installations at Dotonbori. As a Videographer, I recognize that Osaka's creative sector thrives on this juxtaposition. Local production houses like TBS Television and independent collectives such as Hikari Productions consistently seek talent capable of translating Osaka's "kuidaore" (carefree, adventurous spirit) into compelling visual narratives. My portfolio demonstrates versatility across commercial, documentary, and experimental formats—skills directly applicable to Osaka's diverse market needs. I've mastered DaVinci Resolve for color grading (essential for capturing Osaka’s neon-drenched nightscapes), utilized drone cinematography to document the city’s spatial complexity (from Namba’s skyscrapers to Fushimi Inari’s forested paths), and developed proficiency in Japanese language basics through 2 years of intensive study at Osaka University's Language Institute. This linguistic foundation enables me to collaborate effectively with local teams while respecting cultural nuances—a critical asset for any Videographer operating in Japan Osaka.</w:t>
      </w:r>
    </w:p>
    <w:p>
      <w:pPr>
        <w:pStyle w:val="BodyText"/>
      </w:pPr>
      <w:r>
        <w:t xml:space="preserve">I understand that succeeding as a Videographer in Japan requires more than technical skill; it demands an understanding of *wa* (harmony) and meticulous attention to industry protocols. During my internship with Tokyo-based Studio Tachikoma, I observed how Japanese production workflows prioritize collective consensus over individual authorship—a contrast to Western "star" systems I previously encountered. This cultural insight has shaped my collaborative approach: I now lead by listening, ensuring every shot serves the project’s narrative and team cohesion. For instance, while filming a food documentary in Kyoto last year, I adapted camera angles to accommodate traditional tea ceremony protocols—a small adjustment that preserved cultural integrity while capturing breathtaking visuals. In Osaka, where hospitality (omotenashi) is woven into daily life, such sensitivity will allow me to build trust with clients and subjects alike.</w:t>
      </w:r>
    </w:p>
    <w:p>
      <w:pPr>
        <w:pStyle w:val="BodyText"/>
      </w:pPr>
      <w:r>
        <w:t xml:space="preserve">My professional goals for Japan Osaka are threefold. First, I aim to contribute to the city’s growing tourism sector by creating immersive travel content that showcases hidden gems beyond Umeda and Namba—such as the artisan workshops in Shitennoji or the street art scene near Kuromon Market. Second, I plan to collaborate with Osaka-based animation studios like MAPPA on motion graphics projects, bridging my live-action expertise with digital animation techniques. Finally, I intend to establish a mentorship initiative connecting international Videographers with Osaka’s emerging talent through workshops at the Osaka Film Commission—a contribution that extends beyond my personal growth into community enrichment.</w:t>
      </w:r>
    </w:p>
    <w:p>
      <w:pPr>
        <w:pStyle w:val="BodyText"/>
      </w:pPr>
      <w:r>
        <w:t xml:space="preserve">Why is this Statement of Purpose so pivotal? It articulates my readiness to become more than a hired Videographer; I seek to be a cultural bridge. Japan Osaka represents the ideal environment for this mission: its 2024 "Creative City Strategy" actively recruits international media talent, while companies like Nintendo and KDDI invest heavily in video innovation. My technical repertoire—spanning 8K cinematography, drone piloting (certified by FAA and JAA), and AI-assisted editing workflows—is designed to complement Osaka’s tech-forward ambitions. Crucially, I’ve researched Osaka’s specific needs through the Japan International Cooperation Agency's 2023 Creative Industries Report, which identified "multilingual visual content creation" as a critical growth area for the city. My bilingual capability (English/Japanese) positions me to address this gap immediately.</w:t>
      </w:r>
    </w:p>
    <w:p>
      <w:pPr>
        <w:pStyle w:val="BodyText"/>
      </w:pPr>
      <w:r>
        <w:t xml:space="preserve">Looking ahead, my long-term vision includes founding an Osaka-based production collective focused on sustainable storytelling—where each project contributes to local communities through skill-sharing. This aligns with the city’s Sustainable Development Goals for 2030, particularly Goal 11 (Sustainable Cities). For example, I propose documenting Osaka’s zero-waste initiatives through cinematic essays that both educate global audiences and inspire local participation. As a Videographer committed to ethical practice, I reject exploitative tourism narratives; instead, I will amplify Osaka’s authentic voices with the same respect I’d afford my own family’s heritage.</w:t>
      </w:r>
    </w:p>
    <w:p>
      <w:pPr>
        <w:pStyle w:val="BodyText"/>
      </w:pPr>
      <w:r>
        <w:t xml:space="preserve">In conclusion, this Statement of Purpose embodies my conviction that my journey as a Videographer culminates in Japan Osaka. The city’s spirit of *kizuna* (bonds) and innovation mirrors my professional ethos: creating work that resonates emotionally while respecting cultural context. I am prepared to immerse myself in Osaka’s rhythms—whether mastering the timing of a street performer at Kuromon Market or collaborating with animators in the Namba Creative Center. My equipment, skills, and cultural humility are ready to contribute to Osaka's visual narrative. More than seeking a job, I seek partnership with this remarkable city as it continues writing its story—one frame at a time. I eagerly anticipate the opportunity to bring my passion for cinematic storytelling to Japan Osaka and contribute meaningfully to its legacy as a global creative hub.</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Japan Osaka</dc:title>
  <dc:creator/>
  <dc:language>en</dc:language>
  <cp:keywords/>
  <dcterms:created xsi:type="dcterms:W3CDTF">2026-07-21T05:41:19Z</dcterms:created>
  <dcterms:modified xsi:type="dcterms:W3CDTF">2026-07-21T05:41:19Z</dcterms:modified>
</cp:coreProperties>
</file>

<file path=docProps/custom.xml><?xml version="1.0" encoding="utf-8"?>
<Properties xmlns="http://schemas.openxmlformats.org/officeDocument/2006/custom-properties" xmlns:vt="http://schemas.openxmlformats.org/officeDocument/2006/docPropsVTypes"/>
</file>