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324bdb857c5e18c514a8e3f7c0a57e652987d85"/>
    <w:p>
      <w:pPr>
        <w:pStyle w:val="Heading1"/>
      </w:pPr>
      <w:r>
        <w:t xml:space="preserve">Statement of Purpose: Pursuing a Career as a Videographer in Malaysia Kuala Lumpur</w:t>
      </w:r>
    </w:p>
    <w:p>
      <w:pPr>
        <w:pStyle w:val="FirstParagraph"/>
      </w:pPr>
      <w:r>
        <w:t xml:space="preserve">As I meticulously craft this Statement of Purpose, I find myself reflecting on a journey that has been deeply intertwined with the art and science of visual storytelling. My passion for videography transcends mere technical proficiency—it is a profound commitment to capturing the soul of moments, cultures, and narratives through the lens. This document serves as my formal declaration of intent to establish a meaningful career as a Videographer within the dynamic media landscape of Malaysia Kuala Lumpur, where I envision contributing to and growing with one of Southeast Asia's most vibrant creative ecosystems.</w:t>
      </w:r>
    </w:p>
    <w:p>
      <w:pPr>
        <w:pStyle w:val="BodyText"/>
      </w:pPr>
      <w:r>
        <w:t xml:space="preserve">My fascination with visual narrative began during my undergraduate studies in Media Production at the National University of Singapore, where I immersed myself in both theoretical frameworks and hands-on production techniques. Through intensive coursework in cinematography, color grading, and narrative structure, I developed a disciplined approach to translating abstract concepts into compelling visual stories. My portfolio quickly evolved to include short documentaries on urban sustainability initiatives and branded content for local SMEs—projects that taught me the delicate balance between technical precision and authentic storytelling. However, it was my internship with a KL-based multimedia agency during my final year that ignited my determination to anchor my career in Malaysia's capital city. Witnessing firsthand how Kuala Lumpur's unique cultural tapestry—from the bustling streets of Petaling Street to the serene gardens of Lake Gardens—inspires innovative visual narratives solidified my conviction that this is where I must grow as a Videographer.</w:t>
      </w:r>
    </w:p>
    <w:p>
      <w:pPr>
        <w:pStyle w:val="BodyText"/>
      </w:pPr>
      <w:r>
        <w:t xml:space="preserve">The decision to pursue my professional journey in Malaysia Kuala Lumpur is not merely geographical; it represents a strategic alignment with my artistic values and career vision. Unlike many global media hubs, KL offers an unparalleled confluence of traditional Malay heritage, multicultural influences, and cutting-edge technological infrastructure. The city’s rapid evolution—from its iconic Petronas Towers to burgeoning digital studios—creates a living canvas for videographers who understand the power of place-based storytelling. As I detail in this Statement of Purpose, I am particularly drawn to KL's emerging ecosystem of creative agencies like</w:t>
      </w:r>
      <w:r>
        <w:t xml:space="preserve"> </w:t>
      </w:r>
      <w:r>
        <w:rPr>
          <w:iCs/>
          <w:i/>
        </w:rPr>
        <w:t xml:space="preserve">Wawasan Creative</w:t>
      </w:r>
      <w:r>
        <w:t xml:space="preserve"> </w:t>
      </w:r>
      <w:r>
        <w:t xml:space="preserve">and</w:t>
      </w:r>
      <w:r>
        <w:t xml:space="preserve"> </w:t>
      </w:r>
      <w:r>
        <w:rPr>
          <w:iCs/>
          <w:i/>
        </w:rPr>
        <w:t xml:space="preserve">Malaysia Media Arts Collective</w:t>
      </w:r>
      <w:r>
        <w:t xml:space="preserve">, which prioritize authentic local perspectives over generic international templates. In a city where digital transformation is accelerating at breakneck speed—evident in initiatives like the National Digital Economy Corporation’s (NDEC) support for content creators—I see an urgent need for videographers who can bridge cultural nuances with modern production techniques.</w:t>
      </w:r>
    </w:p>
    <w:p>
      <w:pPr>
        <w:pStyle w:val="BodyText"/>
      </w:pPr>
      <w:r>
        <w:t xml:space="preserve">My technical capabilities as a Videographer are meticulously honed to serve KL's specific creative demands. I am proficient in industry-standard equipment including Sony FX6, DJI Ronin gimbals, and RED Komodo cameras, with extensive experience in 4K/8K color grading using DaVinci Resolve. But beyond hardware mastery, I have cultivated a nuanced understanding of Malaysian contexts: from capturing the vibrant colors of Hari Raya celebrations to documenting the intricate details of Batik craftsmanship for UNESCO projects. During my internship at</w:t>
      </w:r>
      <w:r>
        <w:t xml:space="preserve"> </w:t>
      </w:r>
      <w:r>
        <w:rPr>
          <w:iCs/>
          <w:i/>
        </w:rPr>
        <w:t xml:space="preserve">KL Visual Lab</w:t>
      </w:r>
      <w:r>
        <w:t xml:space="preserve">, I directed a 12-part series on "Urban Youth Culture in KL," which required navigating complex permissions across diverse communities while maintaining visual integrity. This project taught me that effective videography in Malaysia is inseparable from cultural sensitivity—a principle I now integrate into every frame. The Malaysian context demands videographers who speak the language of both technology and tradition, and I am committed to becoming such a professional.</w:t>
      </w:r>
    </w:p>
    <w:p>
      <w:pPr>
        <w:pStyle w:val="BodyText"/>
      </w:pPr>
      <w:r>
        <w:t xml:space="preserve">What excites me most about contributing to Kuala Lumpur's creative economy is its collaborative spirit. Unlike isolated media markets, KL thrives on cross-industry partnerships: film production studios collaborating with tech startups for AR-enhanced documentaries, or travel brands co-creating content with cultural heritage organizations. As stated in my earlier work with</w:t>
      </w:r>
      <w:r>
        <w:t xml:space="preserve"> </w:t>
      </w:r>
      <w:r>
        <w:rPr>
          <w:iCs/>
          <w:i/>
        </w:rPr>
        <w:t xml:space="preserve">Metro Film Productions</w:t>
      </w:r>
      <w:r>
        <w:t xml:space="preserve">, I seek a role where I can leverage this synergy—perhaps by developing immersive virtual tours of KL’s heritage sites or producing documentary series that spotlight the city’s hidden food markets. This ambition aligns precisely with Malaysia's national vision for "Creative Economy 2030," which positions Kuala Lumpur as Southeast Asia’s content production capital. In my Statement of Purpose, I explicitly articulate how I will contribute to this mission through projects that celebrate Malaysia’s diversity while meeting international broadcast standards.</w:t>
      </w:r>
    </w:p>
    <w:p>
      <w:pPr>
        <w:pStyle w:val="BodyText"/>
      </w:pPr>
      <w:r>
        <w:t xml:space="preserve">My long-term aspiration extends beyond personal growth into community impact. Having volunteered with</w:t>
      </w:r>
      <w:r>
        <w:t xml:space="preserve"> </w:t>
      </w:r>
      <w:r>
        <w:rPr>
          <w:iCs/>
          <w:i/>
        </w:rPr>
        <w:t xml:space="preserve">Art for Social Change KL</w:t>
      </w:r>
      <w:r>
        <w:t xml:space="preserve">, I witnessed how video content can empower marginalized communities—from documenting indigenous Orang Asli traditions to creating safety awareness videos for migrant workers. In Kuala Lumpur, where social cohesion is a national priority, videographers possess an extraordinary platform to foster understanding through visual media. I plan to establish a mentorship initiative within my studio, training underrepresented youth in videography skills while producing content that highlights their stories. This vision resonates deeply with Malaysia’s emphasis on inclusive growth and directly addresses the critical shortage of skilled local talent in high-demand creative roles.</w:t>
      </w:r>
    </w:p>
    <w:p>
      <w:pPr>
        <w:pStyle w:val="BodyText"/>
      </w:pPr>
      <w:r>
        <w:t xml:space="preserve">As I finalize this Statement of Purpose, I recognize it is more than an application document—it is a promise to Kuala Lumpur. A promise to bring my technical expertise, cultural curiosity, and collaborative spirit to a city where every street corner holds cinematic potential. Malaysia’s media sector offers unprecedented opportunities for videographers who understand that technology without context is merely noise. In KL, I will create work that doesn’t just document reality but elevates it—transforming the everyday energy of Persiaran KLCC into globally resonant narratives, and the quiet dignity of a coffee shop in Jalan Alor into cultural touchstones. The decision to pursue this path in Malaysia Kuala Lumpur isn’t an accident; it’s the culmination of my professional identity, forged through years of study, practice, and a deepening love for this city’s visual heartbeat.</w:t>
      </w:r>
    </w:p>
    <w:p>
      <w:pPr>
        <w:pStyle w:val="BodyText"/>
      </w:pPr>
      <w:r>
        <w:t xml:space="preserve">I submit this Statement of Purpose with unwavering conviction that my journey as a Videographer will find its most meaningful expression within Malaysia Kuala Lumpur. Here, where tradition meets innovation and every frame can tell the story of a nation in motion, I am ready to contribute not just as an employee, but as a committed steward of Malaysia’s visual future. This document is my declaration: I will bring precision to my craft, humility to my collaboration, and passion to every project that shapes how Kuala Lumpur—and the world—sees Malaysia.</w:t>
      </w:r>
    </w:p>
    <w:p>
      <w:pPr>
        <w:pStyle w:val="BodyText"/>
      </w:pPr>
      <w:r>
        <w:t xml:space="preserve">With sincere dedication,</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Videographer Position in Malaysia Kuala Lumpur</dc:title>
  <dc:creator/>
  <dc:language>en</dc:language>
  <cp:keywords/>
  <dcterms:created xsi:type="dcterms:W3CDTF">2026-07-21T02:49:49Z</dcterms:created>
  <dcterms:modified xsi:type="dcterms:W3CDTF">2026-07-21T02:49:49Z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