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in</w:t>
      </w:r>
      <w:r>
        <w:t xml:space="preserve"> </w:t>
      </w:r>
      <w:r>
        <w:t xml:space="preserve">Mexico</w:t>
      </w:r>
      <w:r>
        <w:t xml:space="preserve"> </w:t>
      </w:r>
      <w:r>
        <w:t xml:space="preserve">City</w:t>
      </w:r>
    </w:p>
    <w:bookmarkStart w:id="26" w:name="X0f1d720988c8eaabb55cd66889b323306f2d467"/>
    <w:p>
      <w:pPr>
        <w:pStyle w:val="Heading1"/>
      </w:pPr>
      <w:r>
        <w:t xml:space="preserve">Statement of Purpose: Advancing My Career as a Videographer in Mexico City</w:t>
      </w:r>
    </w:p>
    <w:p>
      <w:pPr>
        <w:pStyle w:val="FirstParagraph"/>
      </w:pPr>
      <w:r>
        <w:t xml:space="preserve">As I prepare this Statement of Purpose, I am filled with profound enthusiasm for the opportunity to establish my professional journey as a Videographer in the vibrant cultural epicenter of Latin America: Mexico City. This document articulates my unwavering commitment to mastering visual storytelling within one of the world's most dynamic urban landscapes, where artistry and technology converge in extraordinary ways. My aspiration is not merely to work as a Videographer but to contribute meaningfully to Mexico City's evolving cinematic narrative while embracing its rich heritage and future-oriented creative energy.</w:t>
      </w:r>
    </w:p>
    <w:bookmarkStart w:id="20" w:name="rooted-in-passion-forged-in-practice"/>
    <w:p>
      <w:pPr>
        <w:pStyle w:val="Heading2"/>
      </w:pPr>
      <w:r>
        <w:t xml:space="preserve">Rooted in Passion, Forged in Practice</w:t>
      </w:r>
    </w:p>
    <w:p>
      <w:pPr>
        <w:pStyle w:val="FirstParagraph"/>
      </w:pPr>
      <w:r>
        <w:t xml:space="preserve">My fascination with visual storytelling began during childhood in Guadalajara, where I would film family celebrations against the backdrop of colonial architecture and bustling mercado life. This early exposure evolved into rigorous academic pursuit at the Universidad de las Américas Puebla, where I earned a Bachelor’s degree in Audiovisual Communication. My thesis project—documenting artisanal textile traditions in Oaxaca for UNESCO—required navigating complex logistics across indigenous communities while capturing nuanced human stories through frame and light. This experience taught me that exceptional videography transcends technical skill; it demands cultural sensitivity, patience, and an understanding of place. In Mexico City specifically, I recognize how this city’s layered identity—from pre-Hispanic ruins to contemporary street art—offers unparalleled material for a Videographer committed to authentic representation.</w:t>
      </w:r>
    </w:p>
    <w:bookmarkEnd w:id="20"/>
    <w:bookmarkStart w:id="21" w:name="Xabedf4cc689de3654f969f089e808ee95354361"/>
    <w:p>
      <w:pPr>
        <w:pStyle w:val="Heading2"/>
      </w:pPr>
      <w:r>
        <w:t xml:space="preserve">Mexico City: The Unparalleled Creative Laboratory</w:t>
      </w:r>
    </w:p>
    <w:p>
      <w:pPr>
        <w:pStyle w:val="FirstParagraph"/>
      </w:pPr>
      <w:r>
        <w:t xml:space="preserve">Why Mexico City? This question is central to my professional philosophy. No other metropolis on Earth mirrors the confluence of history, innovation, and raw human energy that defines this capital. As a Videographer, I am drawn to how Mexico City’s neighborhoods—from the bohemian streets of Roma to the industrial pulse of Iztapalapa—each tell a distinct visual story. The city’s 20 million residents aren’t just subjects; they are collaborators in an ongoing cinematic dialogue. Last year, while freelancing for a local documentary series on urban agriculture, I filmed rooftop gardens thriving amid skyscrapers in Coyoacán. That project exemplified what I seek: work where technical precision serves cultural truth. Mexico City’s film industry—booming with studios like Televisa and independent collectives such as</w:t>
      </w:r>
      <w:r>
        <w:t xml:space="preserve"> </w:t>
      </w:r>
      <w:r>
        <w:rPr>
          <w:iCs/>
          <w:i/>
        </w:rPr>
        <w:t xml:space="preserve">La Película de la Ciudad</w:t>
      </w:r>
      <w:r>
        <w:t xml:space="preserve">—provides the ideal ecosystem for a Videographer to grow while contributing to narratives that resonate globally.</w:t>
      </w:r>
    </w:p>
    <w:bookmarkEnd w:id="21"/>
    <w:bookmarkStart w:id="22" w:name="Xbe56f156db4b08130a48cecf16bfd979c96f8db"/>
    <w:p>
      <w:pPr>
        <w:pStyle w:val="Heading2"/>
      </w:pPr>
      <w:r>
        <w:t xml:space="preserve">Technical Mastery Aligned with Local Vision</w:t>
      </w:r>
    </w:p>
    <w:p>
      <w:pPr>
        <w:pStyle w:val="FirstParagraph"/>
      </w:pPr>
      <w:r>
        <w:t xml:space="preserve">I have meticulously honed my craft across three domains critical to modern videography in Mexico City. First, I specialize in documentary and commercial production using RED Digital Cinema cameras and DaVinci Resolve for color grading, ensuring technical excellence that matches the city’s visual intensity. Second, I’ve developed fluency in Mexican Spanish media ethics—understanding how to ethically portray marginalized communities without exploitation, as emphasized by Mexico City’s Association of Journalistic Filmmakers (AMC). Third, I leverage cutting-edge drone technology for aerial perspectives of iconic sites like Teatro Juárez or the Zócalo during cultural festivals, always respecting flight regulations set by the Instituto Nacional de Civil (INAC). My portfolio includes a 2023 campaign for</w:t>
      </w:r>
      <w:r>
        <w:t xml:space="preserve"> </w:t>
      </w:r>
      <w:r>
        <w:rPr>
          <w:iCs/>
          <w:i/>
        </w:rPr>
        <w:t xml:space="preserve">El Paseo de la Reforma</w:t>
      </w:r>
      <w:r>
        <w:t xml:space="preserve">, where I used time-lapse sequences to showcase the park’s transformation from day to night—blending technological innovation with Mexico City’s timeless pulse.</w:t>
      </w:r>
    </w:p>
    <w:bookmarkEnd w:id="22"/>
    <w:bookmarkStart w:id="23" w:name="why-this-role-in-mexico-city-matters-now"/>
    <w:p>
      <w:pPr>
        <w:pStyle w:val="Heading2"/>
      </w:pPr>
      <w:r>
        <w:t xml:space="preserve">Why This Role in Mexico City Matters Now</w:t>
      </w:r>
    </w:p>
    <w:p>
      <w:pPr>
        <w:pStyle w:val="FirstParagraph"/>
      </w:pPr>
      <w:r>
        <w:t xml:space="preserve">The current moment demands videographers who understand that storytelling in Mexico City isn’t merely about capturing images—it’s about building bridges. With the city positioning itself as a global hub for digital creativity (evidenced by its 30% growth in media startups since 2021), there’s an urgent need for professionals who can translate local narratives into universal language. As a Videographer, I’ve witnessed how social media amplifies Mexico City’s stories—whether the #YoSoyChilango movement or the viral success of</w:t>
      </w:r>
      <w:r>
        <w:t xml:space="preserve"> </w:t>
      </w:r>
      <w:r>
        <w:rPr>
          <w:iCs/>
          <w:i/>
        </w:rPr>
        <w:t xml:space="preserve">La Casa de las Flores</w:t>
      </w:r>
      <w:r>
        <w:t xml:space="preserve">. My goal is to join studios that prioritize this intersection: where technical expertise serves community voice. I’m particularly eager to contribute to projects like Mexico City’s "Urban Art Residency," which documents murals by artists such as Los Pícaros, ensuring their visual poetry reaches international audiences without losing indigenous context.</w:t>
      </w:r>
    </w:p>
    <w:bookmarkEnd w:id="23"/>
    <w:bookmarkStart w:id="24" w:name="X198e85beef3227297530f35df2be52371b92190"/>
    <w:p>
      <w:pPr>
        <w:pStyle w:val="Heading2"/>
      </w:pPr>
      <w:r>
        <w:t xml:space="preserve">Long-Term Vision: Elevating Mexico City’s Visual Legacy</w:t>
      </w:r>
    </w:p>
    <w:p>
      <w:pPr>
        <w:pStyle w:val="FirstParagraph"/>
      </w:pPr>
      <w:r>
        <w:t xml:space="preserve">My Statement of Purpose extends beyond securing employment—it’s a roadmap for legacy. In five years, I envision establishing a collective of Mexican Videographers focused on ethical urban storytelling, with Mexico City as our anchor. This would involve mentoring students from institutions like CUAAD (Centro Universitario de Arte y Diseño) while collaborating with cultural organizations such as the Instituto Nacional de Bellas Artes. My ambition isn’t to merely film Mexico City but to help shape how the world perceives its beauty, complexity, and resilience. As a Videographer, I reject the notion of "just shooting footage"—I aim to create cinematic experiences that honor Mexican identity while pushing creative boundaries.</w:t>
      </w:r>
    </w:p>
    <w:bookmarkEnd w:id="24"/>
    <w:bookmarkStart w:id="25" w:name="Xdaf7842ac3c608cdcbd000dceda2662796768f0"/>
    <w:p>
      <w:pPr>
        <w:pStyle w:val="Heading2"/>
      </w:pPr>
      <w:r>
        <w:t xml:space="preserve">Conclusion: A Commitment Anchored in Place</w:t>
      </w:r>
    </w:p>
    <w:p>
      <w:pPr>
        <w:pStyle w:val="FirstParagraph"/>
      </w:pPr>
      <w:r>
        <w:t xml:space="preserve">In closing, this Statement of Purpose reflects not just my qualifications but my deep-seated belief in Mexico City as the heart of my professional destiny. I’ve spent years studying its light, its rhythms, and its stories—not as an outsider observing a location, but as someone who understands that to be a Videographer here is to become part of the city’s living narrative. My technical skills are complemented by an unwavering respect for Mexico City’s cultural fabric; my ambition is matched by humility toward the communities I document. I am ready to bring this perspective to your team, contributing fresh visual language while learning from Mexico City’s centuries-old tradition of artistic resistance and innovation. This isn’t merely a job application—it’s a commitment to grow as a Videographer within the soul of Latin America’s most inspiring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in Mexico City</dc:title>
  <dc:creator/>
  <dc:language>en</dc:language>
  <cp:keywords/>
  <dcterms:created xsi:type="dcterms:W3CDTF">2026-07-21T10:40:03Z</dcterms:created>
  <dcterms:modified xsi:type="dcterms:W3CDTF">2026-07-21T10:40:03Z</dcterms:modified>
</cp:coreProperties>
</file>

<file path=docProps/custom.xml><?xml version="1.0" encoding="utf-8"?>
<Properties xmlns="http://schemas.openxmlformats.org/officeDocument/2006/custom-properties" xmlns:vt="http://schemas.openxmlformats.org/officeDocument/2006/docPropsVTypes"/>
</file>