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Videographer</w:t>
      </w:r>
      <w:r>
        <w:t xml:space="preserve"> </w:t>
      </w:r>
      <w:r>
        <w:t xml:space="preserve">in</w:t>
      </w:r>
      <w:r>
        <w:t xml:space="preserve"> </w:t>
      </w:r>
      <w:r>
        <w:t xml:space="preserve">Myanmar</w:t>
      </w:r>
      <w:r>
        <w:t xml:space="preserve"> </w:t>
      </w:r>
      <w:r>
        <w:t xml:space="preserve">Yangon</w:t>
      </w:r>
    </w:p>
    <w:bookmarkStart w:id="20" w:name="Xf68a61a749d971d256dbe03cead95a91058a4dc"/>
    <w:p>
      <w:pPr>
        <w:pStyle w:val="Heading1"/>
      </w:pPr>
      <w:r>
        <w:t xml:space="preserve">Statement of Purpose: Dedicated Videographer for Myanmar Yangon's Visual Storytelling Landscape</w:t>
      </w:r>
    </w:p>
    <w:p>
      <w:pPr>
        <w:pStyle w:val="FirstParagraph"/>
      </w:pPr>
      <w:r>
        <w:t xml:space="preserve">As I prepare to submit my Statement of Purpose for a videography position within the dynamic creative ecosystem of Myanmar Yangon, I do so with profound respect for the city’s unique cultural tapestry and its rapidly evolving media landscape. My journey as a Videographer is not merely professional—it is deeply personal, rooted in a lifelong fascination with capturing authentic human experiences through the lens. Yangon, with its vibrant streets, historic landmarks like Shwedagon Pagoda, and the palpable energy of a city embracing modernity while honoring tradition, represents the perfect crucible for my skills to serve meaningful storytelling. This Statement of Purpose outlines my commitment to contributing as a Videographer dedicated to elevating Myanmar’s visual narrative in Yangon and beyond.</w:t>
      </w:r>
    </w:p>
    <w:p>
      <w:pPr>
        <w:pStyle w:val="BodyText"/>
      </w:pPr>
      <w:r>
        <w:t xml:space="preserve">My passion for videography began during childhood in Yangon, where I would film family gatherings at Kandawgyi Lake or festivals along Bogyoke Aung San Market. These early experiences taught me that video is more than technical execution—it is a vessel for emotion, heritage, and community connection. After completing my diploma in Media Production at Yangon University of Arts (2020), I immersed myself in local projects: documenting street food vendors in Chinatown for a tourism initiative, creating promotional content for small businesses along Sule Pagoda’s vicinity, and collaborating with NGOs on awareness campaigns about environmental conservation along the Irrawaddy River. Each project reinforced my belief that effective videography must be culturally attuned and contextually relevant—qualities essential for success in Myanmar Yangon’s diverse urban environment.</w:t>
      </w:r>
    </w:p>
    <w:p>
      <w:pPr>
        <w:pStyle w:val="BodyText"/>
      </w:pPr>
      <w:r>
        <w:t xml:space="preserve">Professionally, I have honed technical expertise tailored to Yangon’s realities. I am proficient in DSLR and mirrorless filmmaking (Canon EOS R5, Sony A7 III), mastering low-light conditions common during Yangon’s humid evenings and navigating crowded markets like Scott Market with minimal disruption. My editing skills, using Adobe Premiere Pro and DaVinci Resolve, emphasize storytelling rhythm—critical for engaging audiences from Yangon’s youth to international visitors. Crucially, I understand Myanmar’s media infrastructure: I’ve adapted to intermittent power supply by utilizing portable battery solutions and leveraged local networks (like the Myanmar Film Association) to access locations that respect cultural sensitivities. For instance, in a recent project documenting Shan State cultural traditions for a Yangon-based NGO, I collaborated with local elders to ensure respectful representation—a practice I will extend throughout my work in Yangon.</w:t>
      </w:r>
    </w:p>
    <w:p>
      <w:pPr>
        <w:pStyle w:val="BodyText"/>
      </w:pPr>
      <w:r>
        <w:t xml:space="preserve">Why focus specifically on Myanmar Yangon? This city is Myanmar’s creative heartbeat. As the nation’s economic and cultural hub, Yangon drives 60% of Myanmar’s media production (per 2023 MFA reports), yet it faces challenges: under-resourced independent creators, limited access to advanced equipment for emerging talent, and a growing demand for high-quality video content from tourism boards, tech startups in Thilawa SEZ, and social enterprises addressing urban development. As a Videographer committed to Yangon’s growth, I aim to bridge this gap. My goal is not just to shoot videos but to empower local voices through visual storytelling that reflects Yangon’s authenticity—whether it’s capturing the resilience of Rangoon Hill residents or showcasing innovation at Silicon Valley Myanmar incubators near Mingalar Taungnyunt. In my previous role with "Yangon Lens," I increased client engagement by 40% by integrating subtle cultural elements (e.g., traditional patterns in motion graphics), proving that local context drives global appeal.</w:t>
      </w:r>
    </w:p>
    <w:p>
      <w:pPr>
        <w:pStyle w:val="BodyText"/>
      </w:pPr>
      <w:r>
        <w:t xml:space="preserve">My approach as a Videographer prioritizes collaboration and sustainability. I believe Yangon’s creative potential flourishes when knowledge is shared. Thus, I plan to mentor young filmmakers through workshops at institutions like the Myanmar Film School, focusing on practical skills for urban settings—from managing monsoon weather during shoots to ethical storytelling in culturally diverse neighborhoods. Additionally, I will advocate for eco-friendly practices in production: using solar-powered equipment and reducing waste during shoots across Yangon’s parks and historic districts. This aligns with global trends while respecting Myanmar’s environmental stewardship efforts.</w:t>
      </w:r>
    </w:p>
    <w:p>
      <w:pPr>
        <w:pStyle w:val="BodyText"/>
      </w:pPr>
      <w:r>
        <w:t xml:space="preserve">Looking ahead, my vision extends beyond individual projects. I aim to establish a small-scale videography collective in Yangon that serves both local SMEs and international partners seeking authentic Myanmar narratives. Imagine a platform where Yangon-based creators produce content for global platforms like UNESCO’s Cultural Heritage initiatives or Thailand’s travel agencies—showcasing Yangon not as a backdrop, but as an active protagonist. My Statement of Purpose is a pledge to this mission: I will bring technical excellence, cultural humility, and relentless dedication to every frame I capture in Myanmar Yangon.</w:t>
      </w:r>
    </w:p>
    <w:p>
      <w:pPr>
        <w:pStyle w:val="BodyText"/>
      </w:pPr>
      <w:r>
        <w:t xml:space="preserve">Finally, I recognize that being a Videographer in Yangon demands resilience. It means navigating traffic chaos on Inya Lake Road at dawn for sunrise shots or adapting storyboards when monsoon rains interrupt scheduled shoots. But these challenges are precisely what fuel my resolve. My commitment is not to create content for the sake of aesthetics alone, but to craft narratives that honor Myanmar’s spirit, inspire local pride, and invite the world to see Yangon as it truly is: a city where tradition meets tomorrow. I am ready to bring this perspective—this Videographer’s lens—to your team in Myanmar Yangon.</w:t>
      </w:r>
    </w:p>
    <w:p>
      <w:pPr>
        <w:pStyle w:val="BodyText"/>
      </w:pPr>
      <w:r>
        <w:t xml:space="preserve">With deep appreciation for Yangon’s artistry and a clear roadmap for contribution, I welcome the opportunity to discuss how my skills and passion align with your organization’s vision. Together, we can ensure that Myanmar Yangon’s stories are told with the beauty, respect, and impact they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Videographer in Myanmar Yangon</dc:title>
  <dc:creator/>
  <dc:language>en</dc:language>
  <cp:keywords/>
  <dcterms:created xsi:type="dcterms:W3CDTF">2026-07-20T17:53:18Z</dcterms:created>
  <dcterms:modified xsi:type="dcterms:W3CDTF">2026-07-20T17:53:18Z</dcterms:modified>
</cp:coreProperties>
</file>

<file path=docProps/custom.xml><?xml version="1.0" encoding="utf-8"?>
<Properties xmlns="http://schemas.openxmlformats.org/officeDocument/2006/custom-properties" xmlns:vt="http://schemas.openxmlformats.org/officeDocument/2006/docPropsVTypes"/>
</file>