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5" w:name="X0be9f66114107de43b472eb6043fa3e44291689"/>
    <w:p>
      <w:pPr>
        <w:pStyle w:val="Heading1"/>
      </w:pPr>
      <w:r>
        <w:t xml:space="preserve">Statement of Purpose: Pursuing Excellence as a Videographer in Islamabad, Pakistan</w:t>
      </w:r>
    </w:p>
    <w:p>
      <w:pPr>
        <w:pStyle w:val="FirstParagraph"/>
      </w:pPr>
      <w:r>
        <w:t xml:space="preserve">With unwavering dedication to visual storytelling and a profound connection to the cultural vibrancy of my homeland, I submit this Statement of Purpose outlining my ambition to establish myself as a professional Videographer within Islamabad, Pakistan’s dynamic capital. Having grown up amidst the historic majesty of the Margalla Hills and the bustling energy of F-8 sector, I have witnessed firsthand how compelling visual narratives can bridge communities and celebrate national identity. This realization has crystallized into my mission: to elevate Pakistan’s media landscape through professional videography rooted in authenticity and technical excellence.</w:t>
      </w:r>
    </w:p>
    <w:bookmarkStart w:id="20" w:name="Xc7b624b9def26a5fb7f77b017d2f4edbefa1150"/>
    <w:p>
      <w:pPr>
        <w:pStyle w:val="Heading2"/>
      </w:pPr>
      <w:r>
        <w:t xml:space="preserve">Foundational Passion and Skill Development</w:t>
      </w:r>
    </w:p>
    <w:p>
      <w:pPr>
        <w:pStyle w:val="FirstParagraph"/>
      </w:pPr>
      <w:r>
        <w:t xml:space="preserve">My journey as a Videographer began not in a formal classroom but through the lens of my first camera—a humble smartphone capturing moments at Islamabad’s Daman-e-Koh during Eid celebrations. I immersed myself in self-directed learning, mastering editing software like Adobe Premiere Pro and DaVinci Resolve through online courses and countless hours of practice. My academic background in Mass Communication from Bahria University equipped me with theoretical frameworks on visual rhetoric, but it was the raw urgency of documenting the 2022 Pakistan floods that transformed theory into purpose. As a volunteer videographer for local NGOs in Rawalpindi, I documented humanitarian efforts across flood-affected areas near Islamabad, creating content that mobilized over $50,000 in aid. This experience taught me that videography transcends aesthetics—it is a tool for social impact.</w:t>
      </w:r>
    </w:p>
    <w:bookmarkEnd w:id="20"/>
    <w:bookmarkStart w:id="21" w:name="X22205072fd1aab193cc906acc94dd7c4d9fcac1"/>
    <w:p>
      <w:pPr>
        <w:pStyle w:val="Heading2"/>
      </w:pPr>
      <w:r>
        <w:t xml:space="preserve">Professional Growth: Aligning Skills with Islamabad’s Vision</w:t>
      </w:r>
    </w:p>
    <w:p>
      <w:pPr>
        <w:pStyle w:val="FirstParagraph"/>
      </w:pPr>
      <w:r>
        <w:t xml:space="preserve">I have since refined my craft through freelance projects serving Islamabad-based entities including the National Commission on Status of Women and the Embassy of France. For a campaign promoting women’s entrepreneurship in Gali Fateh Khan, I conceptualized and produced a 10-minute documentary showcasing local artisans. The project required navigating complex cultural nuances while maintaining cinematic quality—a skill directly transferable to Islamabad’s diverse professional ecosystem. My work was later featured at the Islamabad Film Festival, where judges commended my ability to "capture the soul of Pakistan without resorting to stereotypes."</w:t>
      </w:r>
    </w:p>
    <w:p>
      <w:pPr>
        <w:pStyle w:val="BodyText"/>
      </w:pPr>
      <w:r>
        <w:t xml:space="preserve">Recognizing that Pakistan’s media sector demands technical precision alongside cultural intelligence, I pursued certifications in 4K cinematography and drone operation (UAS Level 3). I understand that as a Videographer operating in Islamabad, my work must reflect both global standards and local sensibilities—whether filming a corporate event at the Serena Hotel or documenting heritage sites like Faisal Mosque for UNESCO initiatives. My portfolio demonstrates this balance: high-energy promotional reels for tech startups in Digital Park Islamabad alongside poetic documentaries about Potohar plateau traditions.</w:t>
      </w:r>
    </w:p>
    <w:bookmarkEnd w:id="21"/>
    <w:bookmarkStart w:id="22" w:name="X6d69c2dc0e1a47d308ce551e365511548ee9111"/>
    <w:p>
      <w:pPr>
        <w:pStyle w:val="Heading2"/>
      </w:pPr>
      <w:r>
        <w:t xml:space="preserve">Why Islamabad? The Convergence of Opportunity and Purpose</w:t>
      </w:r>
    </w:p>
    <w:p>
      <w:pPr>
        <w:pStyle w:val="FirstParagraph"/>
      </w:pPr>
      <w:r>
        <w:t xml:space="preserve">I am drawn to Islamabad not merely as a city, but as Pakistan’s strategic hub where cultural identity meets modern ambition. As the capital, Islamabad hosts government institutions, international embassies, and burgeoning creative industries—making it an unparalleled launchpad for a Videographer committed to national representation. I seek opportunities within organizations like Pakistan Television Corporation or emerging digital agencies such as The News TV’s multimedia division, where my work could contribute to shaping Pakistan’s global image. Specifically, I am eager to collaborate with initiatives like Islamabad Smart City Project, using videography to document urban innovation while preserving the city’s cultural fabric.</w:t>
      </w:r>
    </w:p>
    <w:p>
      <w:pPr>
        <w:pStyle w:val="BodyText"/>
      </w:pPr>
      <w:r>
        <w:t xml:space="preserve">Moreover, Islamabad offers a unique ecosystem for growth. The presence of institutions like the National Academy of Performing Arts (NAPA) and annual events such as the Pakistan International Film Festival foster a community where creativity thrives. I am keen to engage with these networks, learning from veterans while mentoring young talent through workshops at local film societies—thus contributing to Islamabad’s evolving media landscape rather than simply participating in it.</w:t>
      </w:r>
    </w:p>
    <w:bookmarkEnd w:id="22"/>
    <w:bookmarkStart w:id="23" w:name="commitment-to-pakistans-creative-future"/>
    <w:p>
      <w:pPr>
        <w:pStyle w:val="Heading2"/>
      </w:pPr>
      <w:r>
        <w:t xml:space="preserve">Commitment to Pakistan’s Creative Future</w:t>
      </w:r>
    </w:p>
    <w:p>
      <w:pPr>
        <w:pStyle w:val="FirstParagraph"/>
      </w:pPr>
      <w:r>
        <w:t xml:space="preserve">My aspiration extends beyond personal career milestones. I envision using my skills to address gaps in Pakistan’s media sector: producing educational content for rural schools via the Punjab Education Foundation, documenting indigenous crafts for the National Heritage Museum, or creating multilingual safety campaigns for Islamabad Metro. As a Videographer grounded in Pakistani context, I reject Westernized templates that fail to resonate with local audiences. Instead, I champion stories like those of artisans in Kashmiri Gate market or farmers near Soan River—narratives often overlooked by mainstream media but essential to Pakistan’s cultural tapestry.</w:t>
      </w:r>
    </w:p>
    <w:p>
      <w:pPr>
        <w:pStyle w:val="BodyText"/>
      </w:pPr>
      <w:r>
        <w:t xml:space="preserve">This commitment is why I prioritize continuous learning within Pakistan’s framework. I actively participate in Islamabad Media Hub meetups and study the work of pioneers like Sharmeen Obaid Chinoy, whose documentaries have reshaped global perceptions of our nation. My goal is not just to capture images, but to inspire pride—through visuals that make an Islamabad resident feel seen and a global viewer understand Pakistan’s depth.</w:t>
      </w:r>
    </w:p>
    <w:bookmarkEnd w:id="23"/>
    <w:bookmarkStart w:id="24" w:name="X2ab2408d96ed348870dd3c12b1b3bcc6fbad7d8"/>
    <w:p>
      <w:pPr>
        <w:pStyle w:val="Heading2"/>
      </w:pPr>
      <w:r>
        <w:t xml:space="preserve">Conclusion: A Promise for Pakistan Islamabad</w:t>
      </w:r>
    </w:p>
    <w:p>
      <w:pPr>
        <w:pStyle w:val="FirstParagraph"/>
      </w:pPr>
      <w:r>
        <w:t xml:space="preserve">In this Statement of Purpose, I reaffirm my resolve to dedicate my videography career exclusively to contributing meaningfully within Pakistan Islamabad. This city—where the ancient ruins of Taxila meet cutting-edge technology—embodies the very essence I aim to portray: a nation honoring its past while innovating for tomorrow. I will bring meticulous technical skill, profound cultural respect, and an unyielding passion for authentic storytelling to every frame I create.</w:t>
      </w:r>
    </w:p>
    <w:p>
      <w:pPr>
        <w:pStyle w:val="BodyText"/>
      </w:pPr>
      <w:r>
        <w:t xml:space="preserve">As a Videographer in Islamabad, I do not merely seek employment; I seek partnership in Pakistan’s narrative. When my camera captures the sunrise over Rawal Lake or the laughter of children at a community health camp in Chaklala, it will be more than footage—it will be a testament to our shared humanity. I am ready to invest my talents here, where every shot can reflect not just Islamabad’s beauty, but Pakistan’s enduring spirit. With humility and ambition, I stand prepared to contribute to the visual legacy of this nation from its heart: Islamabad.</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Position in Islamabad, Pakistan</dc:title>
  <dc:creator/>
  <dc:language>en</dc:language>
  <cp:keywords/>
  <dcterms:created xsi:type="dcterms:W3CDTF">2026-07-23T16:27:12Z</dcterms:created>
  <dcterms:modified xsi:type="dcterms:W3CDTF">2026-07-23T16:27:12Z</dcterms:modified>
</cp:coreProperties>
</file>

<file path=docProps/custom.xml><?xml version="1.0" encoding="utf-8"?>
<Properties xmlns="http://schemas.openxmlformats.org/officeDocument/2006/custom-properties" xmlns:vt="http://schemas.openxmlformats.org/officeDocument/2006/docPropsVTypes"/>
</file>