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in</w:t>
      </w:r>
      <w:r>
        <w:t xml:space="preserve"> </w:t>
      </w:r>
      <w:r>
        <w:t xml:space="preserve">Singapore</w:t>
      </w:r>
    </w:p>
    <w:bookmarkStart w:id="25" w:name="X0721ce20ba99966ea709f47d742b90c67bad45a"/>
    <w:p>
      <w:pPr>
        <w:pStyle w:val="Heading1"/>
      </w:pPr>
      <w:r>
        <w:t xml:space="preserve">Statement of Purpose for Videographer Position in Singapore</w:t>
      </w:r>
    </w:p>
    <w:p>
      <w:pPr>
        <w:pStyle w:val="FirstParagraph"/>
      </w:pPr>
      <w:r>
        <w:t xml:space="preserve">I am writing this Statement of Purpose to formally express my unwavering commitment to pursuing a professional career as a Videographer within the vibrant creative landscape of Singapore. This document serves as my comprehensive declaration of intent, outlining how my technical expertise, artistic vision, and deep appreciation for Singapore's cultural tapestry align with the dynamic media industry in "Singapore Singapore". Having dedicated over five years to mastering visual storytelling through video production, I am now poised to contribute meaningfully to this global hub where innovation meets multicultural expression.</w:t>
      </w:r>
    </w:p>
    <w:bookmarkStart w:id="20" w:name="Xe51fc99908f5dda03aa936d1ff74906e01e7f0e"/>
    <w:p>
      <w:pPr>
        <w:pStyle w:val="Heading2"/>
      </w:pPr>
      <w:r>
        <w:t xml:space="preserve">Foundational Journey and Technical Mastery</w:t>
      </w:r>
    </w:p>
    <w:p>
      <w:pPr>
        <w:pStyle w:val="FirstParagraph"/>
      </w:pPr>
      <w:r>
        <w:t xml:space="preserve">My fascination with visual narrative began during childhood, capturing family moments with a basic camcorder. This evolved into formal education at the Nanyang Technological University's School of Art, Design and Media, where I honed technical proficiency in DSLR cinematography, color grading using DaVinci Resolve, and multi-camera production techniques. During my final-year project—documenting Singapore's Hawker Culture—I employed drone cinematography to capture the bustling energy of Tiong Bahru Market from unique perspectives. This project not only earned me the Dean's Award for Creative Excellence but also crystallized my understanding that effective Videography transcends mere technical execution; it requires cultural sensitivity and emotional intelligence. In "Singapore Singapore", where every frame can tell a story about resilience, heritage, and progress, this philosophy is paramount.</w:t>
      </w:r>
    </w:p>
    <w:bookmarkEnd w:id="20"/>
    <w:bookmarkStart w:id="21" w:name="why-singapore-a-strategic-alignment"/>
    <w:p>
      <w:pPr>
        <w:pStyle w:val="Heading2"/>
      </w:pPr>
      <w:r>
        <w:t xml:space="preserve">Why Singapore? A Strategic Alignment</w:t>
      </w:r>
    </w:p>
    <w:p>
      <w:pPr>
        <w:pStyle w:val="FirstParagraph"/>
      </w:pPr>
      <w:r>
        <w:t xml:space="preserve">The decision to focus my career in "Singapore Singapore" is not merely geographical—it's a strategic alignment with the nation's vision as a global creative capital. Having interned at Mediacorp during my studies, I witnessed firsthand how Singapore leverages its unique position as an Asian gateway to produce content for global audiences. The government's support through initiatives like the Media Development Authority's Creative Industries Fund has transformed "Singapore Singapore" into a magnet for international film productions while nurturing local talent. What excites me most is how videographers here don't just capture images—they become cultural ambassadors. When I envision contributing to projects like the upcoming Singapore International Film Festival or corporate documentaries for multinational HQs in Marina Bay, I see my role as vital to preserving and projecting the nation's authentic identity through the lens of a Videographer.</w:t>
      </w:r>
    </w:p>
    <w:bookmarkEnd w:id="21"/>
    <w:bookmarkStart w:id="22" w:name="cultural-fluency-and-creative-vision"/>
    <w:p>
      <w:pPr>
        <w:pStyle w:val="Heading2"/>
      </w:pPr>
      <w:r>
        <w:t xml:space="preserve">Cultural Fluency and Creative Vision</w:t>
      </w:r>
    </w:p>
    <w:p>
      <w:pPr>
        <w:pStyle w:val="FirstParagraph"/>
      </w:pPr>
      <w:r>
        <w:t xml:space="preserve">In "Singapore Singapore", where Chinese, Malay, Indian, and Eurasian communities coexist harmoniously, a Videographer must navigate nuanced cultural contexts. My volunteer work with the Singapore Council of Social Service taught me to listen deeply before framing shots—a skill critical for capturing genuine human moments without stereotyping. For instance, my documentary short "Neighbourhood Pulse" (featured in the 2023 National Day Youth Art Showcase) explored intergenerational dialogues in HDB estates using a mix of handheld close-ups and wide-angle community shots. This approach—rooted in respect for Singapore's social fabric—demonstrates my ability to translate complex cultural narratives into compelling visual stories. I understand that as a Videographer in "Singapore Singapore", my work must celebrate diversity without appropriation, and this ethical foundation will guide every project I undertake.</w:t>
      </w:r>
    </w:p>
    <w:bookmarkEnd w:id="22"/>
    <w:bookmarkStart w:id="23" w:name="X18937ec4c1bbe3169f3374a3f9dd62ce1a09624"/>
    <w:p>
      <w:pPr>
        <w:pStyle w:val="Heading2"/>
      </w:pPr>
      <w:r>
        <w:t xml:space="preserve">Professional Development and Future Contribution</w:t>
      </w:r>
    </w:p>
    <w:p>
      <w:pPr>
        <w:pStyle w:val="FirstParagraph"/>
      </w:pPr>
      <w:r>
        <w:t xml:space="preserve">I have already begun preparing for this transition through specialized training. I recently completed a certification in AR/VR storytelling from the Singapore Media Academy, recognizing how emerging technologies will shape future video content in our digital-first society. My portfolio includes collaborations with local brands like Sushi House and The Social Project, where I developed engaging social media content that boosted engagement by 140%—proving my ability to merge commercial goals with artistic integrity. In "Singapore Singapore", where the creative sector contributes over S$5 billion annually to GDP, I aim to specialize in branded content for sustainability campaigns. For example, I propose creating a series on zero-waste initiatives across Singapore's community gardens—a project that aligns with both my passion for environmental storytelling and the nation's Green Plan 2030.</w:t>
      </w:r>
    </w:p>
    <w:bookmarkEnd w:id="23"/>
    <w:bookmarkStart w:id="24" w:name="conclusion-a-commitment-to-excellence"/>
    <w:p>
      <w:pPr>
        <w:pStyle w:val="Heading2"/>
      </w:pPr>
      <w:r>
        <w:t xml:space="preserve">Conclusion: A Commitment to Excellence</w:t>
      </w:r>
    </w:p>
    <w:p>
      <w:pPr>
        <w:pStyle w:val="FirstParagraph"/>
      </w:pPr>
      <w:r>
        <w:t xml:space="preserve">This Statement of Purpose is more than an application—it is a testament to my readiness to become an integral part of Singapore's creative ecosystem. As I prepare to join the ranks of videographers in "Singapore Singapore", I envision collaborating with studios like Mediacorp, SPH Media Trust, and independent collectives to produce content that reflects the nation's spirit: innovative yet rooted, global yet distinctly local. My technical skills are complemented by an unwavering respect for cultural authenticity—a necessity when representing "Singapore Singapore" to the world. I am not merely seeking a Videographer position; I am committed to elevating the narrative standards of visual storytelling in this extraordinary city-state. The day I can contribute my lens to Singapore's evolving story, capturing moments that resonate with both locals and global audiences alike, will be the culmination of my professional purpose.</w:t>
      </w:r>
    </w:p>
    <w:p>
      <w:pPr>
        <w:pStyle w:val="BodyText"/>
      </w:pPr>
      <w:r>
        <w:rPr>
          <w:bCs/>
          <w:b/>
        </w:rPr>
        <w:t xml:space="preserve">Final Declaration:</w:t>
      </w:r>
      <w:r>
        <w:t xml:space="preserve"> </w:t>
      </w:r>
      <w:r>
        <w:t xml:space="preserve">I affirm that this Statement of Purpose represents my sincere dedication to a Videographer career in Singapore. I am prepared to immerse myself in the challenges and opportunities of "Singapore Singapore" with creativity, diligence, and cultural humility. Together, we can craft visual narratives that honor the past while pioneering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in Singapore</dc:title>
  <dc:creator/>
  <cp:keywords/>
  <dcterms:created xsi:type="dcterms:W3CDTF">2026-07-21T02:33:21Z</dcterms:created>
  <dcterms:modified xsi:type="dcterms:W3CDTF">2026-07-21T02:33:21Z</dcterms:modified>
</cp:coreProperties>
</file>

<file path=docProps/custom.xml><?xml version="1.0" encoding="utf-8"?>
<Properties xmlns="http://schemas.openxmlformats.org/officeDocument/2006/custom-properties" xmlns:vt="http://schemas.openxmlformats.org/officeDocument/2006/docPropsVTypes"/>
</file>