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314a59a1d5aca4e5eb72abff2f2e1a9cb212ef5"/>
    <w:p>
      <w:pPr>
        <w:pStyle w:val="Heading1"/>
      </w:pPr>
      <w:r>
        <w:t xml:space="preserve">Statement of Purpose: Pursuing a Videographer Career in Seoul, South Korea</w:t>
      </w:r>
    </w:p>
    <w:p>
      <w:pPr>
        <w:pStyle w:val="FirstParagraph"/>
      </w:pPr>
      <w:r>
        <w:t xml:space="preserve">With profound admiration for the dynamic visual storytelling culture flourishing across South Korea's capital city, I am submitting this Statement of Purpose to express my earnest commitment to joining the creative ecosystem as a professional Videographer in Seoul. This document outlines my journey, skills, cultural alignment, and unwavering dedication to contributing meaningfully to the vibrant media landscape of South Korea Seoul—a city where tradition and technological innovation converge through the lens.</w:t>
      </w:r>
    </w:p>
    <w:bookmarkStart w:id="20" w:name="my-journey-in-visual-storytelling"/>
    <w:p>
      <w:pPr>
        <w:pStyle w:val="Heading2"/>
      </w:pPr>
      <w:r>
        <w:t xml:space="preserve">My Journey in Visual Storytelling</w:t>
      </w:r>
    </w:p>
    <w:p>
      <w:pPr>
        <w:pStyle w:val="FirstParagraph"/>
      </w:pPr>
      <w:r>
        <w:t xml:space="preserve">My passion for videography began during my undergraduate studies in Media Arts at [Your University], where I immersed myself not only in technical mastery of DSLR and cinema cameras but also in the philosophical underpinnings of visual narrative. While studying, I produced documentaries exploring urban transformation across Seoul’s neighborhoods—from the neon-lit energy of Gangnam to the serene historic charm of Bukchon Hanok Village. These projects demanded sensitivity to cultural context, meticulous planning for Seoul’s unique logistical challenges (including navigating strict drone regulations and seasonal weather patterns), and an acute awareness of Korean aesthetic principles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My work was featured at the 2023 Seoul International Student Media Festival, where I learned directly from industry leaders about the high standards driving South Korea’s global content dominance.</w:t>
      </w:r>
    </w:p>
    <w:bookmarkEnd w:id="20"/>
    <w:bookmarkStart w:id="21" w:name="cultural-fluency-as-professional-asset"/>
    <w:p>
      <w:pPr>
        <w:pStyle w:val="Heading2"/>
      </w:pPr>
      <w:r>
        <w:t xml:space="preserve">Cultural Fluency as Professional Asset</w:t>
      </w:r>
    </w:p>
    <w:p>
      <w:pPr>
        <w:pStyle w:val="FirstParagraph"/>
      </w:pPr>
      <w:r>
        <w:t xml:space="preserve">What sets me apart is my deep respect for Korean culture—not as a passive observer, but as an active participant. I have spent 18 months studying Korean language and cultural norms at the Seoul National University Language Institute, achieving Level 4 on the TOPIK exam. This isn’t merely academic; it’s essential for my work. In Seoul’s collaborative production environment—where harmony (</w:t>
      </w:r>
      <w:r>
        <w:rPr>
          <w:iCs/>
          <w:i/>
        </w:rPr>
        <w:t xml:space="preserve">jeong</w:t>
      </w:r>
      <w:r>
        <w:t xml:space="preserve">) and respect for hierarchy are paramount—I understand that seamless communication with directors, clients (often from K-pop agencies or cultural ministries), and local crews is non-negotiable. I’ve practiced this by volunteering to film community events at the Myeongdong Cathedral, where navigating religious sensitivities while capturing authentic moments taught me to balance creative vision with cultural humility.</w:t>
      </w:r>
    </w:p>
    <w:bookmarkEnd w:id="21"/>
    <w:bookmarkStart w:id="22" w:name="X764889daed366038704529fa1819124baec8f4b"/>
    <w:p>
      <w:pPr>
        <w:pStyle w:val="Heading2"/>
      </w:pPr>
      <w:r>
        <w:t xml:space="preserve">Technical Expertise Aligned with Seoul’s Industry Demands</w:t>
      </w:r>
    </w:p>
    <w:p>
      <w:pPr>
        <w:pStyle w:val="FirstParagraph"/>
      </w:pPr>
      <w:r>
        <w:t xml:space="preserve">Seoul’s media industry demands versatility. I possess advanced proficiency in DaVinci Resolve for color grading (critical for the lush visual style of K-dramas), RED cinema cameras for high-resolution 4K/8K projects, and motion graphics via Adobe After Effects—skills directly applicable to Seoul-based studios like Studio Dragon or CJ ENM. My recent project, "Seoul Nights: A Symphony of Neon," utilized drone cinematography over the Han River at dusk—a technically complex shoot requiring permits under Seoul Metropolitan Government’s Aviation Safety Act. I navigated this by collaborating with local liaison officers, demonstrating my ability to adhere strictly to Korean regulatory frameworks while delivering cinematic results. Furthermore, I’ve mastered live-streaming technology essential for Seoul’s K-content boom, having managed 50+ real-time broadcasts for festivals like the Seoul Lantern Festival.</w:t>
      </w:r>
    </w:p>
    <w:bookmarkEnd w:id="22"/>
    <w:bookmarkStart w:id="23" w:name="Xc672e2f92c6dd159d2930400cbe42a3225a2a10"/>
    <w:p>
      <w:pPr>
        <w:pStyle w:val="Heading2"/>
      </w:pPr>
      <w:r>
        <w:t xml:space="preserve">Why South Korea Seoul? Strategic Alignment with Career Goals</w:t>
      </w:r>
    </w:p>
    <w:p>
      <w:pPr>
        <w:pStyle w:val="FirstParagraph"/>
      </w:pPr>
      <w:r>
        <w:t xml:space="preserve">I do not view this opportunity as merely a job in Seoul; it is the strategic fulcrum for my entire career trajectory. South Korea’s leadership in global content—evident in Netflix’s top 10 K-dramas being filmed primarily in Seoul—creates an unparalleled ecosystem for videographers. I aim to contribute to this legacy by specializing in cultural documentation: creating high-impact visual content that preserves intangible heritage (like Namsangol Hanok Village rituals) while innovating through digital platforms preferred by Korean Gen-Z audiences. My long-term vision includes establishing a Seoul-based studio collaborating with the Korea Tourism Organization, leveraging my bilingual skills to produce immersive content for international travelers. This isn’t aspirational; I’ve already partnered with the Seoul City Hall’s Culture Division on a pilot project showcasing street food culture in Itaewon—proving my capacity to deliver results within Korean institutional frameworks.</w:t>
      </w:r>
    </w:p>
    <w:bookmarkEnd w:id="23"/>
    <w:bookmarkStart w:id="24" w:name="commitment-beyond-the-lens"/>
    <w:p>
      <w:pPr>
        <w:pStyle w:val="Heading2"/>
      </w:pPr>
      <w:r>
        <w:t xml:space="preserve">Commitment Beyond the Lens</w:t>
      </w:r>
    </w:p>
    <w:p>
      <w:pPr>
        <w:pStyle w:val="FirstParagraph"/>
      </w:pPr>
      <w:r>
        <w:t xml:space="preserve">As a Videographer, I recognize that success in Seoul requires more than technical skill. It demands understanding that every frame I capture represents Korea’s global image. When shooting for a K-pop agency’s new artist teaser, I consider how lighting choices might influence perceptions of Korean aesthetics abroad. In documentary work with Seoul’s National Folk Museum, I prioritize ethical representation—consulting elders before filming sacred rituals—to honor the very culture that inspires my artistry. This mindset aligns perfectly with South Korea’s emphasis on</w:t>
      </w:r>
      <w:r>
        <w:t xml:space="preserve"> </w:t>
      </w:r>
      <w:r>
        <w:rPr>
          <w:iCs/>
          <w:i/>
        </w:rPr>
        <w:t xml:space="preserve">hwarangdo</w:t>
      </w:r>
      <w:r>
        <w:t xml:space="preserve"> </w:t>
      </w:r>
      <w:r>
        <w:t xml:space="preserve">(the spirit of the chivalrous youth)—a philosophy of integrity and service that defines Seoul’s creative professionals.</w:t>
      </w:r>
    </w:p>
    <w:bookmarkEnd w:id="24"/>
    <w:bookmarkStart w:id="25" w:name="a-future-forged-in-seoul"/>
    <w:p>
      <w:pPr>
        <w:pStyle w:val="Heading2"/>
      </w:pPr>
      <w:r>
        <w:t xml:space="preserve">A Future Forged in Seoul</w:t>
      </w:r>
    </w:p>
    <w:p>
      <w:pPr>
        <w:pStyle w:val="FirstParagraph"/>
      </w:pPr>
      <w:r>
        <w:t xml:space="preserve">I envision my career as a continuous dialogue between global storytelling techniques and Korean cultural identity. With South Korea’s vision to become a "Global Content Powerhouse" by 2030, I am eager to contribute as a Videographer who doesn’t just execute shots, but elevates narratives with cultural precision. My time in Seoul isn’t about temporary work—it’s about becoming part of the city’s heartbeat. I will bring not only my technical toolkit (including proficiency in Korean safety protocols for on-location shoots) but also the humility to learn from Seoul’s finest cinematographers, who have shaped worldwide visual standards.</w:t>
      </w:r>
    </w:p>
    <w:p>
      <w:pPr>
        <w:pStyle w:val="BodyText"/>
      </w:pPr>
      <w:r>
        <w:t xml:space="preserve">Seoul is where I see my life as a Videographer fully realized—not as an expatriate with a camera, but as an integrated creator invested in South Korea’s future. This Statement of Purpose reflects my readiness to embrace the challenges and opportunities unique to Seoul’s media landscape: the pressure of 12-hour shoots for K-drama premieres, the precision required for broadcasting live events like KCON Seoul, and the privilege of capturing moments that resonate globally. I am prepared to immerse myself completely in this environment, contributing my skills while growing under Korea’s creative leadership. The city’s relentless innovation demands nothing less than my full commitment—and I offer it without reservation.</w:t>
      </w:r>
    </w:p>
    <w:p>
      <w:pPr>
        <w:pStyle w:val="BodyText"/>
      </w:pPr>
      <w:r>
        <w:t xml:space="preserve">Thank you for considering my application. I eagerly anticipate the possibility of discussing how my vision for visual storytelling can become a meaningful thread in Seoul’s ongoing cultural renaissance.</w:t>
      </w:r>
    </w:p>
    <w:p>
      <w:pPr>
        <w:pStyle w:val="BodyText"/>
      </w:pPr>
      <w:r>
        <w:t xml:space="preserve">Sincerely,</w:t>
      </w:r>
      <w:r>
        <w:br/>
      </w:r>
      <w:r>
        <w:t xml:space="preserve">[Your Full Name]</w:t>
      </w:r>
      <w:r>
        <w:br/>
      </w:r>
      <w:r>
        <w:t xml:space="preserve">Videographer &amp; Visual Storyteller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Position in Seoul, South Korea</dc:title>
  <dc:creator/>
  <dc:language>en</dc:language>
  <cp:keywords/>
  <dcterms:created xsi:type="dcterms:W3CDTF">2026-07-23T11:37:59Z</dcterms:created>
  <dcterms:modified xsi:type="dcterms:W3CDTF">2026-07-23T11:37:59Z</dcterms:modified>
</cp:coreProperties>
</file>

<file path=docProps/custom.xml><?xml version="1.0" encoding="utf-8"?>
<Properties xmlns="http://schemas.openxmlformats.org/officeDocument/2006/custom-properties" xmlns:vt="http://schemas.openxmlformats.org/officeDocument/2006/docPropsVTypes"/>
</file>