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Career</w:t>
      </w:r>
      <w:r>
        <w:t xml:space="preserve"> </w:t>
      </w:r>
      <w:r>
        <w:t xml:space="preserve">in</w:t>
      </w:r>
      <w:r>
        <w:t xml:space="preserve"> </w:t>
      </w:r>
      <w:r>
        <w:t xml:space="preserve">Spain</w:t>
      </w:r>
      <w:r>
        <w:t xml:space="preserve"> </w:t>
      </w:r>
      <w:r>
        <w:t xml:space="preserve">Madrid</w:t>
      </w:r>
    </w:p>
    <w:bookmarkStart w:id="25" w:name="Xfb31f441e4969014b537306637677f43cb16779"/>
    <w:p>
      <w:pPr>
        <w:pStyle w:val="Heading1"/>
      </w:pPr>
      <w:r>
        <w:t xml:space="preserve">Statement of Purpose for Professional Videographer Position in Spain Madrid</w:t>
      </w:r>
    </w:p>
    <w:p>
      <w:pPr>
        <w:pStyle w:val="FirstParagraph"/>
      </w:pPr>
      <w:r>
        <w:t xml:space="preserve">As I craft this Statement of Purpose, I am not merely outlining career objectives—I am declaring my commitment to become an integral part of Madrid's vibrant creative ecosystem. Having dedicated seven years to mastering the art and science of visual storytelling, I have reached a pivotal moment where my professional trajectory converges with the unique cultural dynamism of Spain Madrid. This document represents more than an application; it is a testament to my unwavering dedication to contributing meaningfully as a Videographer within one of Europe's most culturally rich cities.</w:t>
      </w:r>
    </w:p>
    <w:bookmarkStart w:id="20" w:name="X5e4c7028a6c3e625e393359fb59df594710a461"/>
    <w:p>
      <w:pPr>
        <w:pStyle w:val="Heading2"/>
      </w:pPr>
      <w:r>
        <w:t xml:space="preserve">Professional Foundation and Artistic Vision</w:t>
      </w:r>
    </w:p>
    <w:p>
      <w:pPr>
        <w:pStyle w:val="FirstParagraph"/>
      </w:pPr>
      <w:r>
        <w:t xml:space="preserve">My journey began with a Bachelor of Arts in Cinematic Arts at the University of Barcelona, where I developed technical proficiency in Sony FX6 and RED cinema systems while immersing myself in Spanish cinematography traditions. This academic foundation was immediately translated into practice through freelance work across Catalonia, producing corporate videos for major brands like Santander and Nike Spain. However, it was my participation in the 2022 Madrid Film Festival's "New Voices" competition—where I captured the soul of La Latina neighborhood through a 15-minute documentary—that crystallized my desire to anchor my career in Spain Madrid.</w:t>
      </w:r>
    </w:p>
    <w:p>
      <w:pPr>
        <w:pStyle w:val="BodyText"/>
      </w:pPr>
      <w:r>
        <w:t xml:space="preserve">I have since refined my craft through specialized training in color grading (DaVinci Resolve) and drone cinematography (DJI Mavic 3), while maintaining a strict focus on cultural authenticity. My portfolio includes the acclaimed documentary "Madrid Through Time," which documented the city's architectural evolution from Moorish influences to modernist masterpieces, and a series for Madrid Tourism showcasing hidden culinary gems in Barrio de las Letras. Each project demonstrates my commitment to elevating Spain's visual narrative beyond clichés—showcasing how contemporary Videographer work can honor tradition while embracing innovation.</w:t>
      </w:r>
    </w:p>
    <w:bookmarkEnd w:id="20"/>
    <w:bookmarkStart w:id="21" w:name="why-spain-madrid-a-cultural-imperative"/>
    <w:p>
      <w:pPr>
        <w:pStyle w:val="Heading2"/>
      </w:pPr>
      <w:r>
        <w:t xml:space="preserve">Why Spain Madrid? A Cultural Imperative</w:t>
      </w:r>
    </w:p>
    <w:p>
      <w:pPr>
        <w:pStyle w:val="FirstParagraph"/>
      </w:pPr>
      <w:r>
        <w:t xml:space="preserve">My decision to pursue videography career in Spain Madrid is not arbitrary but deeply rooted in the city's unparalleled creative energy. Madrid functions as Europe's creative crossroads—where flamenco rhythms meet avant-garde digital art, where historic plazas host cutting-edge film festivals like Muestra de Cine Español, and where global brands collaborate with local artisans to create culturally resonant content. Unlike other European capitals, Madrid offers an extraordinary confluence of historical depth and forward-looking innovation that directly fuels my creative philosophy.</w:t>
      </w:r>
    </w:p>
    <w:p>
      <w:pPr>
        <w:pStyle w:val="BodyText"/>
      </w:pPr>
      <w:r>
        <w:t xml:space="preserve">I have actively engaged with Madrid's creative community through the Asociación de Cineastas de Madrid, contributing to their "Neighborhood Stories" project that documented immigrant communities in Villa de Vallecas. This experience revealed how deeply embedded visual storytelling is in Madrid's social fabric—a realization that transformed my professional approach. I now understand that as a Videographer working in Spain Madrid, I am not just capturing moments; I am participating in the city's living narrative where every frame contributes to collective identity.</w:t>
      </w:r>
    </w:p>
    <w:bookmarkEnd w:id="21"/>
    <w:bookmarkStart w:id="22" w:name="X19cdab20211491d95a55bc4327f1605aa1e905b"/>
    <w:p>
      <w:pPr>
        <w:pStyle w:val="Heading2"/>
      </w:pPr>
      <w:r>
        <w:t xml:space="preserve">Professional Goals Aligned with Madrid's Creative Economy</w:t>
      </w:r>
    </w:p>
    <w:p>
      <w:pPr>
        <w:pStyle w:val="FirstParagraph"/>
      </w:pPr>
      <w:r>
        <w:t xml:space="preserve">My immediate professional goal is to join a forward-thinking production company in Madrid—such as Televisa or Filmax Producciones—as a senior Videographer. I aim to leverage my bilingual proficiency (fluent Spanish and English) to facilitate international collaborations while maintaining authentic Spanish storytelling. Specifically, I plan to develop the "Madrid Moments" series—an ongoing project documenting daily life across Madrid's 21 districts through short-form documentary style content, designed for both local platforms like RTVE and global audiences on Instagram Reels.</w:t>
      </w:r>
    </w:p>
    <w:p>
      <w:pPr>
        <w:pStyle w:val="BodyText"/>
      </w:pPr>
      <w:r>
        <w:t xml:space="preserve">In the medium term, I aspire to establish my own independent production studio specializing in cultural tourism content. Madrid's strategic position as a hub for international film productions (evidenced by recent Netflix series like "La Casa de Papel" and Amazon's "Squid Game" spin-offs) creates perfect conditions for this vision. My business plan includes partnerships with Madrid City Council's Creative Industries Initiative, targeting the growing market of cultural experiences where videography serves as both artistic expression and economic catalyst.</w:t>
      </w:r>
    </w:p>
    <w:bookmarkEnd w:id="22"/>
    <w:bookmarkStart w:id="23" w:name="Xe8e2e04e5c2f7610735e4e1552111bd4f42c45d"/>
    <w:p>
      <w:pPr>
        <w:pStyle w:val="Heading2"/>
      </w:pPr>
      <w:r>
        <w:t xml:space="preserve">Why I Am Uniquely Suited for Spain Madrid</w:t>
      </w:r>
    </w:p>
    <w:p>
      <w:pPr>
        <w:pStyle w:val="FirstParagraph"/>
      </w:pPr>
      <w:r>
        <w:t xml:space="preserve">What distinguishes my approach as a Videographer is the intentional fusion of technical excellence with deep cultural immersion. While many professionals focus solely on equipment specifications, I prioritize understanding the emotional geography of Madrid—knowing that the perfect shot requires knowing why a plaza feels like home to its residents. This philosophy stems from my six-month residency in Malasaña where I learned to read light patterns across different seasons and mastered how to capture spontaneous interactions at La Cava Baja bar.</w:t>
      </w:r>
    </w:p>
    <w:p>
      <w:pPr>
        <w:pStyle w:val="BodyText"/>
      </w:pPr>
      <w:r>
        <w:t xml:space="preserve">My technical skill set directly addresses Madrid's market needs: I am certified in VR video production (for Museo del Prado's virtual tours), experienced in live event coverage (Madrid Fashion Week 2023), and adept at adapting to Spain's specific post-production standards. Most importantly, I possess the cultural agility required to navigate Madrid's creative landscape—from negotiating with traditional bullfighting arenas for documentary access to collaborating with cutting-edge digital studios on AR-enhanced tourism content.</w:t>
      </w:r>
    </w:p>
    <w:bookmarkEnd w:id="23"/>
    <w:bookmarkStart w:id="24" w:name="Xafd1524704433829ece456d9706b69c6431a5c1"/>
    <w:p>
      <w:pPr>
        <w:pStyle w:val="Heading2"/>
      </w:pPr>
      <w:r>
        <w:t xml:space="preserve">Conclusion: A Lifelong Commitment to Madrid's Visual Story</w:t>
      </w:r>
    </w:p>
    <w:p>
      <w:pPr>
        <w:pStyle w:val="FirstParagraph"/>
      </w:pPr>
      <w:r>
        <w:t xml:space="preserve">This Statement of Purpose transcends a simple career application—it embodies my conviction that Madrid is the optimal environment for a Videographer to evolve from technician to cultural steward. Having witnessed how visual media shapes global perceptions of Spain, I understand that my work here carries significance beyond individual projects. When I capture the golden hour light over Plaza Mayor or document artisans preserving traditional crafts in Lavapiés, I am contributing to a narrative that defines modern Spain Madrid.</w:t>
      </w:r>
    </w:p>
    <w:p>
      <w:pPr>
        <w:pStyle w:val="BodyText"/>
      </w:pPr>
      <w:r>
        <w:t xml:space="preserve">I have meticulously researched Madrid's creative infrastructure—from the Instituto de Cine y Audiovisual de Madrid's training programs to the tax incentives for international productions at IFEMA. My goal is not merely to work in this city, but to become a lasting contributor to its visual legacy. As I prepare for my next chapter as a Videographer in Spain Madrid, I bring not just technical skills but a profound respect for the city's spirit—a spirit that transforms every frame into cultural currency.</w:t>
      </w:r>
    </w:p>
    <w:p>
      <w:pPr>
        <w:pStyle w:val="BodyText"/>
      </w:pPr>
      <w:r>
        <w:t xml:space="preserve">I submit this Statement of Purpose with unwavering conviction that my expertise in visual storytelling, deepening connection to Madrid's soul, and strategic alignment with Spain's creative economy position me as an exceptional candidate to advance both my career and the city's dynamic media landscape. The next chapter of Madrid's visual narrative begins with me.</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Career in Spain Madrid</dc:title>
  <dc:creator/>
  <cp:keywords/>
  <dcterms:created xsi:type="dcterms:W3CDTF">2026-07-20T02:48:36Z</dcterms:created>
  <dcterms:modified xsi:type="dcterms:W3CDTF">2026-07-20T02:48:36Z</dcterms:modified>
</cp:coreProperties>
</file>

<file path=docProps/custom.xml><?xml version="1.0" encoding="utf-8"?>
<Properties xmlns="http://schemas.openxmlformats.org/officeDocument/2006/custom-properties" xmlns:vt="http://schemas.openxmlformats.org/officeDocument/2006/docPropsVTypes"/>
</file>