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Videographer</w:t>
      </w:r>
      <w:r>
        <w:t xml:space="preserve"> </w:t>
      </w:r>
      <w:r>
        <w:t xml:space="preserve">Application</w:t>
      </w:r>
      <w:r>
        <w:t xml:space="preserve"> </w:t>
      </w:r>
      <w:r>
        <w:t xml:space="preserve">for</w:t>
      </w:r>
      <w:r>
        <w:t xml:space="preserve"> </w:t>
      </w:r>
      <w:r>
        <w:t xml:space="preserve">Turkey</w:t>
      </w:r>
      <w:r>
        <w:t xml:space="preserve"> </w:t>
      </w:r>
      <w:r>
        <w:t xml:space="preserve">Ankara</w:t>
      </w:r>
    </w:p>
    <w:bookmarkStart w:id="21" w:name="statement-of-purpose"/>
    <w:p>
      <w:pPr>
        <w:pStyle w:val="Heading1"/>
      </w:pPr>
      <w:r>
        <w:t xml:space="preserve">Statement of Purpose</w:t>
      </w:r>
    </w:p>
    <w:bookmarkStart w:id="20" w:name="X71351c9f87343a64dcce421edbb8c764261d500"/>
    <w:p>
      <w:pPr>
        <w:pStyle w:val="Heading2"/>
      </w:pPr>
      <w:r>
        <w:t xml:space="preserve">For Videographer Position in Turkey Ankara</w:t>
      </w:r>
    </w:p>
    <w:p>
      <w:pPr>
        <w:pStyle w:val="FirstParagraph"/>
      </w:pPr>
      <w:r>
        <w:t xml:space="preserve">I am writing this Statement of Purpose to express my profound enthusiasm for the Videographer position within Ankara's dynamic media landscape. As a dedicated visual storyteller with five years of professional experience, I have meticulously crafted my career path toward contributing to Turkey's evolving cultural and commercial storytelling ecosystem. This document serves as both an introduction to my artistic vision and a testament to why Ankara represents the ideal environment for me to grow while enriching Turkey's creative sector.</w:t>
      </w:r>
    </w:p>
    <w:p>
      <w:pPr>
        <w:pStyle w:val="BodyText"/>
      </w:pPr>
      <w:r>
        <w:t xml:space="preserve">My journey began during my Bachelor of Media Arts at Istanbul University, where I discovered that videography transcends technical execution—it is the art of capturing human essence through movement and light. My thesis film, "Ankara Under Glass," explored the juxtaposition of ancient heritage and modern urban life in Turkey's capital, winning first prize at the 2021 Ankara Film Festival. This project crystallized my understanding that Ankara is not merely a city but a living narrative tapestry—a perspective I now carry as an integral part of my videographer identity. The film's success demonstrated how authentic visual storytelling can resonate deeply with Turkish audiences while appealing to global sensibilities, reinforcing my commitment to this field.</w:t>
      </w:r>
    </w:p>
    <w:p>
      <w:pPr>
        <w:pStyle w:val="BodyText"/>
      </w:pPr>
      <w:r>
        <w:t xml:space="preserve">Professionally, I have honed my craft at Istanbul-based production houses like "Nexus Visuals" and "Anadolu Film Studio," where I directed 47 commercial campaigns for major Turkish brands including Turkcell, Koc Holding, and the Ministry of Culture. Each project demanded nuanced cultural sensitivity—a skill critical for success in Turkey Ankara. For instance, my documentary series "Threads of Ankara" (2023) required navigating diverse communities from Çankaya's diplomatic enclaves to Kızılay's historic markets. I immersed myself in local customs, learned key phrases in Turkish dialects beyond standard language, and collaborated with community elders to ensure authentic representation. This approach resulted in content that achieved 78% audience retention on TRT (Turkish Radio and Television Corporation) platforms—far exceeding industry averages—and earned me the "Cultural Ambassador Award" from Ankara Metropolitan Municipality.</w:t>
      </w:r>
    </w:p>
    <w:p>
      <w:pPr>
        <w:pStyle w:val="BodyText"/>
      </w:pPr>
      <w:r>
        <w:t xml:space="preserve">What distinguishes me as a videographer is my strategic alignment with Turkey's national creative vision. I closely follow initiatives like "Turkey Creative Industries Strategy 2035," particularly its emphasis on digital storytelling for tourism and cultural preservation. Ankara, as the nation's political and academic heartland, offers unparalleled access to institutions such as Hacettepe University's Media Department and the Turkish National Gallery—resources I plan to leverage through collaborative projects. My portfolio includes a series on Turkey's UNESCO sites commissioned by Anadolu Agency, which demonstrated how videography can drive tourism engagement (increasing site visits by 32% in target regions). I am eager to apply this model within Ankara's UNESCO-recognized "Ankara Historic City Center" project, where my skills would directly support national heritage preservation goals.</w:t>
      </w:r>
    </w:p>
    <w:p>
      <w:pPr>
        <w:pStyle w:val="BodyText"/>
      </w:pPr>
      <w:r>
        <w:t xml:space="preserve">My technical proficiency extends beyond equipment mastery to cultural intelligence—crucial for Turkey Ankara's multicultural environment. I am certified in DaVinci Resolve and drone cinematography (Civil Aviation Authority of Turkey licensed), yet I prioritize human connection over technology. During the 2023 Istanbul Biennial, I collaborated with Kurdish and Alevi community filmmakers to document traditions rarely seen in mainstream Turkish media. This experience taught me that true videography in Turkey requires respecting layered identities while elevating marginalized voices—a philosophy central to my Statement of Purpose.</w:t>
      </w:r>
    </w:p>
    <w:p>
      <w:pPr>
        <w:pStyle w:val="BodyText"/>
      </w:pPr>
      <w:r>
        <w:t xml:space="preserve">I am particularly drawn to Ankara's unique position as a nexus of tradition and innovation. The city's blend of Ottoman architecture, modern government institutions, and burgeoning tech startups creates a fertile ground for visual narratives that resonate nationally. My proposed project "Ankara Pulse" aims to document the city's evolving social fabric through short-form videos for platforms like YouTube Turkey and TikTok TR—strategically designed to engage Turkish youth while showcasing Ankara's relevance on global stages. This initiative directly addresses a gap I've identified: 68% of foreign tourism content about Turkey focuses solely on coastal regions, neglecting Ankara's rich historical and cultural depth.</w:t>
      </w:r>
    </w:p>
    <w:p>
      <w:pPr>
        <w:pStyle w:val="BodyText"/>
      </w:pPr>
      <w:r>
        <w:t xml:space="preserve">Beyond technical execution, I bring a proven commitment to ethical videography in Turkey. During the pandemic, I volunteered with Ankara Red Crescent to create safety awareness videos for immigrant communities—ensuring subtitles in Arabic and Russian while adhering to strict cultural guidelines. This project emphasized my belief that a professional videographer must serve as both artist and community partner, especially in Turkey where visual media shapes national identity. My approach avoids stereotypical representations; instead, I seek authentic moments like the tea ceremony at Ankara's historic Tophane Artisan Market or the quiet dedication of students at Middle East Technical University.</w:t>
      </w:r>
    </w:p>
    <w:p>
      <w:pPr>
        <w:pStyle w:val="BodyText"/>
      </w:pPr>
      <w:r>
        <w:t xml:space="preserve">Looking ahead, I envision a career deeply rooted in Turkey Ankara. My long-term goal is to establish an educational workshop series within the city—partnering with Ankara University's Faculty of Communication to mentor young Turkish videographers while integrating traditional storytelling techniques with contemporary production methods. This aligns perfectly with Turkey's investment in creative education and addresses the critical need for local talent development in a market increasingly dominated by foreign productions.</w:t>
      </w:r>
    </w:p>
    <w:p>
      <w:pPr>
        <w:pStyle w:val="BodyText"/>
      </w:pPr>
      <w:r>
        <w:t xml:space="preserve">In conclusion, my journey as a videographer has been defined by cultural immersion, technical excellence, and purposeful storytelling—qualities that resonate with Turkey Ankara's aspirations. I do not merely seek employment; I seek to become a vital contributor to the city's visual narrative. My Statement of Purpose is not just an application document but a promise: to honor Ankara's legacy through innovative videography while advancing Turkey's global creative reputation. As an artist committed to authenticity, I am ready to bring my unique perspective, technical skills, and deep respect for Turkish culture to your team—ensuring that every frame we create reflects the soul of Ankara and the spirit of modern Turkey.</w:t>
      </w:r>
    </w:p>
    <w:p>
      <w:pPr>
        <w:pStyle w:val="BodyText"/>
      </w:pPr>
      <w:r>
        <w:t xml:space="preserve">With profound dedication,</w:t>
      </w:r>
    </w:p>
    <w:p>
      <w:pPr>
        <w:pStyle w:val="BodyText"/>
      </w:pP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Videographer Application for Turkey Ankara</dc:title>
  <dc:creator/>
  <cp:keywords/>
  <dcterms:created xsi:type="dcterms:W3CDTF">2026-07-21T13:50:52Z</dcterms:created>
  <dcterms:modified xsi:type="dcterms:W3CDTF">2026-07-21T13:50:52Z</dcterms:modified>
</cp:coreProperties>
</file>

<file path=docProps/custom.xml><?xml version="1.0" encoding="utf-8"?>
<Properties xmlns="http://schemas.openxmlformats.org/officeDocument/2006/custom-properties" xmlns:vt="http://schemas.openxmlformats.org/officeDocument/2006/docPropsVTypes"/>
</file>