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5" w:name="X81fb2c218f3701007b8a2424a3d2350dd82cbcd"/>
    <w:p>
      <w:pPr>
        <w:pStyle w:val="Heading1"/>
      </w:pPr>
      <w:r>
        <w:t xml:space="preserve">Statement of Purpose for Videographer Position</w:t>
      </w:r>
    </w:p>
    <w:p>
      <w:pPr>
        <w:pStyle w:val="FirstParagraph"/>
      </w:pPr>
      <w:r>
        <w:t xml:space="preserve">As I prepare this</w:t>
      </w:r>
      <w:r>
        <w:t xml:space="preserve"> </w:t>
      </w:r>
      <w:r>
        <w:rPr>
          <w:bCs/>
          <w:b/>
        </w:rPr>
        <w:t xml:space="preserve">Statement of Purpose</w:t>
      </w:r>
      <w:r>
        <w:t xml:space="preserve">, I am writing with profound enthusiasm for the opportunity to contribute as a professional</w:t>
      </w:r>
      <w:r>
        <w:t xml:space="preserve"> </w:t>
      </w:r>
      <w:r>
        <w:rPr>
          <w:iCs/>
          <w:i/>
        </w:rPr>
        <w:t xml:space="preserve">Videographer</w:t>
      </w:r>
      <w:r>
        <w:t xml:space="preserve"> </w:t>
      </w:r>
      <w:r>
        <w:t xml:space="preserve">within the dynamic media landscape of the United Arab Emirates Abu Dhabi. My journey in visual storytelling has been meticulously shaped by both artistic ambition and technical mastery, and I am eager to bring these assets to Abu Dhabi's thriving creative ecosystem. The city's unique fusion of cultural heritage, modern innovation, and global connectivity presents an unparalleled canvas for visual narrative – a context where my skills can directly serve the region's ambitious vision for media excellence.</w:t>
      </w:r>
    </w:p>
    <w:bookmarkStart w:id="20" w:name="X26a530c3c36a7be941f56cd3545003d6e1bc83b"/>
    <w:p>
      <w:pPr>
        <w:pStyle w:val="Heading2"/>
      </w:pPr>
      <w:r>
        <w:t xml:space="preserve">Professional Foundation and Technical Expertise</w:t>
      </w:r>
    </w:p>
    <w:p>
      <w:pPr>
        <w:pStyle w:val="FirstParagraph"/>
      </w:pPr>
      <w:r>
        <w:t xml:space="preserve">My formal training in Digital Media Production from the Dubai Institute of Creative Technology provided rigorous grounding in cinematic techniques, color grading, and narrative structure. However, it was my hands-on work with Al Jazeera's Abu Dhabi bureau that truly honed my ability to operate under pressure in high-stakes environments. I spent 18 months capturing live events across the</w:t>
      </w:r>
      <w:r>
        <w:t xml:space="preserve"> </w:t>
      </w:r>
      <w:r>
        <w:rPr>
          <w:iCs/>
          <w:i/>
        </w:rPr>
        <w:t xml:space="preserve">United Arab Emirates Abu Dhabi</w:t>
      </w:r>
      <w:r>
        <w:t xml:space="preserve"> </w:t>
      </w:r>
      <w:r>
        <w:t xml:space="preserve">region – from the Guggenheim Museum's architectural grandeur to the desert landscapes of Liwa Oasis – learning to adapt equipment for extreme conditions while maintaining broadcast-quality output. This experience taught me that effective videography in Abu Dhabi requires more than technical skill; it demands cultural sensitivity when filming within historic districts like Al Jahili Fort or modern complexes such as the Yas Marina Circuit.</w:t>
      </w:r>
    </w:p>
    <w:p>
      <w:pPr>
        <w:pStyle w:val="BodyText"/>
      </w:pPr>
      <w:r>
        <w:t xml:space="preserve">I have mastered the entire production pipeline, from pre-visualization using DaVinci Resolve to on-location shooting with RED Komodo and DJI drones. My recent project documenting Abu Dhabi's Sustainable City initiative required 30+ hours of drone footage capturing solar installations against golden-hour skies – a sequence that later became part of the municipality's official tourism campaign. This demonstrates my capacity to translate complex projects into compelling visual stories, a skill directly applicable to UAE government and private sector clients seeking authentic representation of their initiatives.</w:t>
      </w:r>
    </w:p>
    <w:bookmarkEnd w:id="20"/>
    <w:bookmarkStart w:id="21" w:name="X670b941f563215531951896f92f4b5fcbee2e3a"/>
    <w:p>
      <w:pPr>
        <w:pStyle w:val="Heading2"/>
      </w:pPr>
      <w:r>
        <w:t xml:space="preserve">Why Abu Dhabi? Cultural Synergy and Creative Vision</w:t>
      </w:r>
    </w:p>
    <w:p>
      <w:pPr>
        <w:pStyle w:val="FirstParagraph"/>
      </w:pPr>
      <w:r>
        <w:t xml:space="preserve">My decision to pursue a videography career in the United Arab Emirates Abu Dhabi stems from witnessing firsthand how the city transforms global trends into uniquely Emirati expressions. While many videographers focus solely on technical execution, I recognize that authentic storytelling in this context requires understanding cultural nuances – whether capturing the rhythmic pulse of a traditional Liwa festival or translating corporate sustainability reports into visually resonant content for regional stakeholders. Abu Dhabi's 2030 Vision places media as a core pillar of national identity, and I am eager to contribute to this mission by creating content that respects heritage while embracing innovation.</w:t>
      </w:r>
    </w:p>
    <w:p>
      <w:pPr>
        <w:pStyle w:val="BodyText"/>
      </w:pPr>
      <w:r>
        <w:t xml:space="preserve">What excites me most is the convergence of opportunities in Abu Dhabi: the government's investment in film infrastructure through initiatives like Abu Dhabi Film Festival, the growing demand from luxury hospitality brands for premium visual content, and the international talent pool drawn to this cosmopolitan hub. Unlike many global cities where videographers compete on price alone, Abu Dhabi values artistic excellence aligned with cultural intelligence – a space where my background in cross-cultural communication (developed through collaborations with Emirati cultural institutions) becomes a strategic asset.</w:t>
      </w:r>
    </w:p>
    <w:bookmarkEnd w:id="21"/>
    <w:bookmarkStart w:id="22" w:name="Xe6366c0583e3a67c4b44ce82c280b114570fa4d"/>
    <w:p>
      <w:pPr>
        <w:pStyle w:val="Heading2"/>
      </w:pPr>
      <w:r>
        <w:t xml:space="preserve">Alignment with Abu Dhabi's Creative Ecosystem</w:t>
      </w:r>
    </w:p>
    <w:p>
      <w:pPr>
        <w:pStyle w:val="FirstParagraph"/>
      </w:pPr>
      <w:r>
        <w:t xml:space="preserve">My portfolio reflects direct preparation for the unique demands of videography in the United Arab Emirates Abu Dhabi. I recently completed a documentary series "Abu Dhabi: Threads of Tradition" that followed artisan communities preserving heritage crafts, working closely with the Department of Culture and Tourism to ensure cultural authenticity. This project required navigating sensitive locations while maintaining technical precision – skills directly transferable to client work across government entities and major brands like Etihad Airways or Yas Island Resorts. My understanding of UAE media regulations (including the Abu Dhabi Media Zone authority guidelines) ensures seamless production without compliance barriers.</w:t>
      </w:r>
    </w:p>
    <w:p>
      <w:pPr>
        <w:pStyle w:val="BodyText"/>
      </w:pPr>
      <w:r>
        <w:t xml:space="preserve">Moreover, I've developed specialized expertise in post-production workflows optimized for regional distribution. For example, when creating content for Expo City Dubai's Emirati pavilion, I implemented color correction protocols accounting for local viewing standards across Arabic-speaking audiences – a detail often overlooked by foreign videographers. This technical attention to cultural context is precisely what distinguishes effective visual storytelling in the</w:t>
      </w:r>
      <w:r>
        <w:t xml:space="preserve"> </w:t>
      </w:r>
      <w:r>
        <w:rPr>
          <w:iCs/>
          <w:i/>
        </w:rPr>
        <w:t xml:space="preserve">United Arab Emirates Abu Dhabi</w:t>
      </w:r>
      <w:r>
        <w:t xml:space="preserve"> </w:t>
      </w:r>
      <w:r>
        <w:t xml:space="preserve">market.</w:t>
      </w:r>
    </w:p>
    <w:bookmarkEnd w:id="22"/>
    <w:bookmarkStart w:id="23" w:name="X35ca8b04714d29ec739cf6f70e8f5f455eb441c"/>
    <w:p>
      <w:pPr>
        <w:pStyle w:val="Heading2"/>
      </w:pPr>
      <w:r>
        <w:t xml:space="preserve">Professional Philosophy and Future Contribution</w:t>
      </w:r>
    </w:p>
    <w:p>
      <w:pPr>
        <w:pStyle w:val="FirstParagraph"/>
      </w:pPr>
      <w:r>
        <w:t xml:space="preserve">In my view, a videographer in Abu Dhabi must be both artist and cultural bridge. My career philosophy centers on creating content that resonates locally while maintaining global standards – a balance critical for brands operating within the UAE's unique market. I've studied how Emirati audiences engage with visual media: preference for meaningful narratives over purely aesthetic shots, importance of family-oriented storytelling in Ramadan campaigns, and the growing appetite for environmental stories tied to national sustainability goals.</w:t>
      </w:r>
    </w:p>
    <w:p>
      <w:pPr>
        <w:pStyle w:val="BodyText"/>
      </w:pPr>
      <w:r>
        <w:t xml:space="preserve">Looking ahead, I aim to establish myself as a videographer who elevates Abu Dhabi's global image through authentic representation. My short-term goal is to join an organization like Mubadala or the Abu Dhabi Tourism Authority, contributing to campaigns that showcase the emirate's cultural depth beyond oil wealth. Long-term, I plan to mentor local talent through workshops at institutions like Zayed University, ensuring the next generation of Emirati videographers can capture their own stories with global impact. This vision aligns perfectly with Abu Dhabi's investment in human capital development through initiatives such as the Cultural District Master Plan.</w:t>
      </w:r>
    </w:p>
    <w:bookmarkEnd w:id="23"/>
    <w:bookmarkStart w:id="24"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concludes with unwavering conviction that my skills and vision align precisely with the needs of the videography profession in Abu Dhabi. I offer not just technical proficiency, but a deep commitment to understanding what makes this city's visual narrative unique – from its desert dunes to its futuristic skyline, from ancient souks to cutting-edge technology hubs. As a Videographer in the United Arab Emirates Abu Dhabi, I will deliver content that honors cultural identity while pushing creative boundaries, contributing meaningfully to the emirate's global storytelling legacy.</w:t>
      </w:r>
    </w:p>
    <w:p>
      <w:pPr>
        <w:pStyle w:val="BodyText"/>
      </w:pPr>
      <w:r>
        <w:t xml:space="preserve">Having observed how Abu Dhabi transforms visionary ideas into reality – from the world's first floating museum to its carbon-neutral initiatives – I am eager to become part of this exceptional creative force. My portfolio demonstrates readiness to capture these stories with technical excellence and cultural insight. I welcome the opportunity to discuss how my approach as a Videographer can support your organization's mission within the vibrant, forward-looking landscape of Abu Dhabi, United Arab Emirates.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Position - Abu Dhabi, United Arab Emirates</dc:title>
  <dc:creator/>
  <dc:language>en</dc:language>
  <cp:keywords/>
  <dcterms:created xsi:type="dcterms:W3CDTF">2026-07-21T10:47:07Z</dcterms:created>
  <dcterms:modified xsi:type="dcterms:W3CDTF">2026-07-21T10:47:07Z</dcterms:modified>
</cp:coreProperties>
</file>

<file path=docProps/custom.xml><?xml version="1.0" encoding="utf-8"?>
<Properties xmlns="http://schemas.openxmlformats.org/officeDocument/2006/custom-properties" xmlns:vt="http://schemas.openxmlformats.org/officeDocument/2006/docPropsVTypes"/>
</file>