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statement-of-purpose"/>
    <w:p>
      <w:pPr>
        <w:pStyle w:val="Heading1"/>
      </w:pPr>
      <w:r>
        <w:t xml:space="preserve">STATEMENT OF PURPOSE</w:t>
      </w:r>
    </w:p>
    <w:bookmarkStart w:id="27" w:name="X64a0c03c0f48b8bcaf443bdf5d3469521076e04"/>
    <w:p>
      <w:pPr>
        <w:pStyle w:val="Heading2"/>
      </w:pPr>
      <w:r>
        <w:t xml:space="preserve">Pursuing Excellence as a Videographer in the Dynamic Landscape of United Arab Emirates Dubai</w:t>
      </w:r>
    </w:p>
    <w:p>
      <w:pPr>
        <w:pStyle w:val="FirstParagraph"/>
      </w:pPr>
      <w:r>
        <w:t xml:space="preserve">As I prepare to submit this Statement of Purpose, I stand at a pivotal moment in my creative journey—a moment where my passion for visual storytelling converges with the unparalleled opportunities presented by the United Arab Emirates Dubai. This document serves as a testament to my professional dedication, technical expertise, and unwavering commitment to contributing meaningfully to Dubai's thriving media ecosystem as a skilled Videographer.</w:t>
      </w:r>
    </w:p>
    <w:bookmarkStart w:id="20" w:name="X5e4c7028a6c3e625e393359fb59df594710a461"/>
    <w:p>
      <w:pPr>
        <w:pStyle w:val="Heading3"/>
      </w:pPr>
      <w:r>
        <w:t xml:space="preserve">Professional Foundation and Artistic Vision</w:t>
      </w:r>
    </w:p>
    <w:p>
      <w:pPr>
        <w:pStyle w:val="FirstParagraph"/>
      </w:pPr>
      <w:r>
        <w:t xml:space="preserve">My journey began with a deep-seated fascination for visual narratives during my Bachelor of Arts in Media Production at the London Film School. Through rigorous academic training and hands-on projects, I mastered the full spectrum of videography—from conceptualization to post-production—developing proficiency in high-end cinema cameras (ARRI Alexa, RED Komodo), drone cinematography (DJI Mavic 3 Pro), and industry-standard editing software (Adobe Premiere Pro, DaVinci Resolve). My portfolio features over 120 projects spanning corporate documentaries, luxury brand campaigns for Middle Eastern clients, and cultural storytelling pieces that celebrate regional diversity. Each project reinforces my belief that exceptional videography transcends technical skill; it requires emotional intelligence to capture authentic human experiences through the lens.</w:t>
      </w:r>
    </w:p>
    <w:bookmarkEnd w:id="20"/>
    <w:bookmarkStart w:id="21" w:name="Xea028ab3654a7853eaa58807c8fbf00019ca901"/>
    <w:p>
      <w:pPr>
        <w:pStyle w:val="Heading3"/>
      </w:pPr>
      <w:r>
        <w:t xml:space="preserve">Why Dubai? The Convergence of Creativity and Opportunity</w:t>
      </w:r>
    </w:p>
    <w:p>
      <w:pPr>
        <w:pStyle w:val="FirstParagraph"/>
      </w:pPr>
      <w:r>
        <w:t xml:space="preserve">The United Arab Emirates Dubai represents more than a destination—it embodies the future of global visual media. As the creative capital of the Middle East, Dubai hosts over 450 film production companies, attracts international brands seeking culturally nuanced storytelling, and fosters an environment where innovation is rewarded. I am particularly inspired by Dubai's strategic initiatives like "Dubai Creative Industries Strategy 2025" and its Vision to become a top-10 global hub for entertainment. My decision to pursue my career in this ecosystem stems from understanding that Dubai doesn't merely consume content—it shapes it. The city's unique blend of ultra-modern infrastructure (from Burj Khalifa to Dubai Marina) and rich cultural heritage provides an unparalleled canvas for videographers who can bridge tradition and futurism.</w:t>
      </w:r>
    </w:p>
    <w:bookmarkEnd w:id="21"/>
    <w:bookmarkStart w:id="22" w:name="alignment-with-dubais-creative-demand"/>
    <w:p>
      <w:pPr>
        <w:pStyle w:val="Heading3"/>
      </w:pPr>
      <w:r>
        <w:t xml:space="preserve">Alignment with Dubai's Creative Demand</w:t>
      </w:r>
    </w:p>
    <w:p>
      <w:pPr>
        <w:pStyle w:val="FirstParagraph"/>
      </w:pPr>
      <w:r>
        <w:t xml:space="preserve">My professional trajectory directly addresses the specific needs of Dubai's market. In my recent work with a luxury real estate developer in Abu Dhabi, I produced a 4K cinematic series showcasing sustainable architecture against desert landscapes—content that generated 27% higher engagement than conventional marketing materials. This experience taught me to adapt techniques for regional sensibilities: using warm color grading for cultural resonance in Emirati hospitality campaigns, or employing drone sequences that highlight Dubai's urban grandeur while respecting Islamic architectural principles. I understand that a successful Videographer in the United Arab Emirates Dubai must navigate both technical precision and cultural nuance—a balance I've honed through collaborations with UAE-based production houses.</w:t>
      </w:r>
    </w:p>
    <w:bookmarkEnd w:id="22"/>
    <w:bookmarkStart w:id="23" w:name="Xbdbe9b5ddcf3cb12574426d72c7b69327261795"/>
    <w:p>
      <w:pPr>
        <w:pStyle w:val="Heading3"/>
      </w:pPr>
      <w:r>
        <w:t xml:space="preserve">Technical Proficiency for Dubai's Competitive Landscape</w:t>
      </w:r>
    </w:p>
    <w:p>
      <w:pPr>
        <w:pStyle w:val="FirstParagraph"/>
      </w:pPr>
      <w:r>
        <w:t xml:space="preserve">My technical mastery extends beyond equipment to the operational demands of Dubai's fast-paced production environment. I possess full certifications in drone operations (FAA Part 107 equivalent) and hold a valid UAE media permit, ensuring immediate compliance with local regulations. My workflow integrates cutting-edge technology such as AI-assisted color correction for consistency across multi-camera shoots, and I prioritize delivering content optimized for Dubai's dominant platforms—Instagram Reels (with vertical 9:16 ratios), YouTube Shorts, and high-impact event broadcasts. In today's Dubai market, where brands like DAMAC Properties and Jumeirah Resorts demand hyper-optimized visual assets for global audiences, my ability to deliver platform-specific content within tight deadlines is a distinct advantage.</w:t>
      </w:r>
    </w:p>
    <w:bookmarkEnd w:id="23"/>
    <w:bookmarkStart w:id="24" w:name="X89a7b9e9a3e67cfc47e3edf0dd1d7fd36c5920b"/>
    <w:p>
      <w:pPr>
        <w:pStyle w:val="Heading3"/>
      </w:pPr>
      <w:r>
        <w:t xml:space="preserve">Cultural Integration and Community Contribution</w:t>
      </w:r>
    </w:p>
    <w:p>
      <w:pPr>
        <w:pStyle w:val="FirstParagraph"/>
      </w:pPr>
      <w:r>
        <w:t xml:space="preserve">Beyond technical skills, I am deeply committed to integrating into Dubai's creative community. I've attended the annual "Dubai Film Market" as a participant for three consecutive years, engaging with producers on cross-cultural storytelling challenges. My understanding of Emirati customs—such as avoiding certain colors in branding during Ramadan or respecting gender dynamics in on-location shoots—ensures respectful and effective collaboration. I plan to contribute further by mentoring young UAE nationals through the Dubai Creative Design Capital initiative, sharing knowledge about cinematic techniques that highlight local narratives while meeting international standards.</w:t>
      </w:r>
    </w:p>
    <w:bookmarkEnd w:id="24"/>
    <w:bookmarkStart w:id="25" w:name="X9a03ed9ff5cb4def16c542de38d15a490e0b237"/>
    <w:p>
      <w:pPr>
        <w:pStyle w:val="Heading3"/>
      </w:pPr>
      <w:r>
        <w:t xml:space="preserve">Future Vision in United Arab Emirates Dubai</w:t>
      </w:r>
    </w:p>
    <w:p>
      <w:pPr>
        <w:pStyle w:val="FirstParagraph"/>
      </w:pPr>
      <w:r>
        <w:t xml:space="preserve">My short-term goal is to join a forward-thinking production studio in Dubai where I can elevate their visual storytelling for global luxury brands operating in the region. Long-term, I envision establishing my own independent creative agency specializing in culturally intelligent content that positions the United Arab Emirates as a leader in cinematic excellence. This vision aligns with Dubai's ambition to attract 20 million tourists by 2030—each visitor will encounter visual narratives crafted by videographers who understand both global aesthetics and Emirati identity.</w:t>
      </w:r>
    </w:p>
    <w:bookmarkEnd w:id="25"/>
    <w:bookmarkStart w:id="26" w:name="Xd02e4107f9519f4535b1c12ead9d894440b7f29"/>
    <w:p>
      <w:pPr>
        <w:pStyle w:val="Heading3"/>
      </w:pPr>
      <w:r>
        <w:t xml:space="preserve">Conclusion: A Commitment to Dubai's Creative Future</w:t>
      </w:r>
    </w:p>
    <w:p>
      <w:pPr>
        <w:pStyle w:val="FirstParagraph"/>
      </w:pPr>
      <w:r>
        <w:t xml:space="preserve">As a Videographer, I view the United Arab Emirates Dubai not as just a workplace but as my creative home—a place where the camera becomes a bridge between heritage and innovation. My Statement of Purpose reflects more than professional qualifications; it embodies my resolve to contribute to Dubai's narrative through every frame I capture. With my technical expertise, cultural sensitivity, and passion for visual storytelling, I am prepared to deliver content that doesn't merely showcase Dubai but elevates its global image as a city where creativity knows no boundaries.</w:t>
      </w:r>
    </w:p>
    <w:p>
      <w:pPr>
        <w:pStyle w:val="BodyText"/>
      </w:pPr>
      <w:r>
        <w:t xml:space="preserve">"In Dubai, every sunset is a story waiting to be filmed. I am ready to capture it."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Videographer Position in United Arab Emirates Dubai</dc:title>
  <dc:creator/>
  <cp:keywords/>
  <dcterms:created xsi:type="dcterms:W3CDTF">2026-07-21T05:49:03Z</dcterms:created>
  <dcterms:modified xsi:type="dcterms:W3CDTF">2026-07-21T05:49:03Z</dcterms:modified>
</cp:coreProperties>
</file>

<file path=docProps/custom.xml><?xml version="1.0" encoding="utf-8"?>
<Properties xmlns="http://schemas.openxmlformats.org/officeDocument/2006/custom-properties" xmlns:vt="http://schemas.openxmlformats.org/officeDocument/2006/docPropsVTypes"/>
</file>