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Videographer</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Chicago</w:t>
      </w:r>
    </w:p>
    <w:bookmarkStart w:id="21" w:name="statement-of-purpose"/>
    <w:p>
      <w:pPr>
        <w:pStyle w:val="Heading1"/>
      </w:pPr>
      <w:r>
        <w:t xml:space="preserve">Statement of Purpose</w:t>
      </w:r>
    </w:p>
    <w:bookmarkStart w:id="20" w:name="Xa552e0fd6e5d01cc978253a6b010aa6f0f65ddc"/>
    <w:p>
      <w:pPr>
        <w:pStyle w:val="Heading2"/>
      </w:pPr>
      <w:r>
        <w:t xml:space="preserve">Pursuing Excellence as a Videographer in the Vibrant Landscape of United States Chicago</w:t>
      </w:r>
    </w:p>
    <w:p>
      <w:pPr>
        <w:pStyle w:val="FirstParagraph"/>
      </w:pPr>
      <w:r>
        <w:t xml:space="preserve">As I prepare this Statement of Purpose, I reflect on a journey defined by visual storytelling and an unwavering commitment to capturing truth through the lens—a journey now poised to reach its most significant chapter in the heart of the United States Chicago. This document articulates not merely my professional aspirations but my deep-seated belief that Chicago represents the perfect crucible for a Videographer seeking to merge artistic vision with meaningful community engagement. From its iconic skyline to its diverse neighborhoods, from indie film labs to global media giants, Chicago offers an unparalleled ecosystem where technical mastery meets cultural resonance. My career has been a deliberate preparation for this moment: I am ready to contribute my skills as a Videographer within the dynamic creative landscape of United States Chicago.</w:t>
      </w:r>
    </w:p>
    <w:p>
      <w:pPr>
        <w:pStyle w:val="BodyText"/>
      </w:pPr>
      <w:r>
        <w:t xml:space="preserve">My fascination with visual narrative began during high school film club projects, where I discovered how moving images could convey complex human experiences more powerfully than words alone. This ignited my pursuit of formal training at the School of the Art Institute of Chicago (SAIC), where I earned a BFA in Media Arts with honors. My thesis project, "Echoes of Englewood," documented grassroots community organizing through intimate, handheld footage that earned recognition at the 2021 Chicago International Film Festival. This experience revealed my passion for ethical storytelling—documenting marginalized voices while respecting their dignity—a principle central to my identity as a Videographer. I honed technical proficiency in DaVinci Resolve, RED cinema cameras, and drone cinematography through hands-on projects, but more importantly, I cultivated an understanding that equipment is merely the vessel; the true art lies in listening first and capturing second.</w:t>
      </w:r>
    </w:p>
    <w:p>
      <w:pPr>
        <w:pStyle w:val="BodyText"/>
      </w:pPr>
      <w:r>
        <w:t xml:space="preserve">Professional experience has further solidified my approach. As a Freelance Videographer for WTTW Public Media (2022–present), I produced over 40 documentary segments exploring Chicago’s cultural tapestry—from South Side jazz festivals to North Side tech incubators. One project, "The Last Block Party," chronicling the preservation of a historic community garden in Pilsen, required navigating delicate consent processes while maintaining cinematic quality. It demanded not just technical skill but emotional intelligence—understanding that every frame carries responsibility in the United States Chicago context where neighborhood histories are both celebrated and contested. This work taught me that a Videographer’s role extends beyond capturing images; we become stewards of memory and catalysts for dialogue.</w:t>
      </w:r>
    </w:p>
    <w:p>
      <w:pPr>
        <w:pStyle w:val="BodyText"/>
      </w:pPr>
      <w:r>
        <w:t xml:space="preserve">What draws me irrevocably to United States Chicago is its unique convergence of artistic freedom and social urgency. Unlike Silicon Valley or Los Angeles, Chicago’s media scene thrives on community roots—where indie filmmakers collaborate with nonprofits like the DuSable Museum of African American History, and where public art initiatives such as "Chicago Mural Program" transform city streets into canvases. The city’s diversity isn’t just a demographic fact; it’s the very foundation of its creative energy. As a Videographer, I thrive in this environment because authentic representation requires immersion in lived experience—something only possible when you live and breathe the culture you document. Chicago’s neighborhoods like Albany Park, Humboldt Park, and Bronzeville offer endless stories waiting to be told with integrity, not exploitation.</w:t>
      </w:r>
    </w:p>
    <w:p>
      <w:pPr>
        <w:pStyle w:val="BodyText"/>
      </w:pPr>
      <w:r>
        <w:t xml:space="preserve">My professional goals align precisely with Chicago’s creative economy. In the next five years, I aim to co-found a collective focused on hyperlocal documentary storytelling—producing films that amplify underrepresented communities while training youth in videography through partnerships with organizations like Youth Enrichment Services (YES). This vision emerged from witnessing how projects like "The Great Migration" series by Chicago Public Media created tangible impact: they didn’t just record history, they sparked policy discussions. As a Videographer, I aspire to move beyond aesthetics to foster civic engagement—using the power of film to strengthen the social fabric of United States Chicago.</w:t>
      </w:r>
    </w:p>
    <w:p>
      <w:pPr>
        <w:pStyle w:val="BodyText"/>
      </w:pPr>
      <w:r>
        <w:t xml:space="preserve">The technical landscape here demands continuous evolution. Chicago’s media professionals are at the forefront of integrating emerging technologies while preserving narrative depth—a balance I’ve cultivated through workshops with local innovators like those at Cinespace Chicago Film Studios. I actively engage with the Chicagoland Videographer Collective, where monthly skill-sharing sessions on AI-assisted editing and immersive 360° storytelling keep me agile. This commitment to growth ensures that when I work as a Videographer in United States Chicago, my output remains both cutting-edge and deeply human.</w:t>
      </w:r>
    </w:p>
    <w:p>
      <w:pPr>
        <w:pStyle w:val="BodyText"/>
      </w:pPr>
      <w:r>
        <w:t xml:space="preserve">Critically, my values resonate with Chicago’s ethos of "build it better." Having volunteered with The People's Grocery to document urban farming initiatives in West Garfield Park, I’ve seen how visual storytelling drives tangible change. When our film led to increased city funding for community gardens, I understood that a Videographer’s work isn’t just about beauty—it’s about building bridges between observation and action. This philosophy is inseparable from my identity as a professional who sees Chicago not as a backdrop but as the living subject of every story I tell.</w:t>
      </w:r>
    </w:p>
    <w:p>
      <w:pPr>
        <w:pStyle w:val="BodyText"/>
      </w:pPr>
      <w:r>
        <w:t xml:space="preserve">In conclusion, this Statement of Purpose transcends a mere application—it’s an affirmation of belonging. My technical training, community-rooted projects, and unwavering ethical compass have prepared me to contribute meaningfully as a Videographer in the United States Chicago ecosystem. I seek not just employment but partnership: to collaborate with local artists, journalists, and activists who understand that our city’s story is still being written every day. As Chicago continues to redefine American culture through its creativity, I am eager to be part of that narrative—not as an observer, but as a storyteller who makes the invisible visible. The streets of Chicago are my classroom; the voices here are my inspiration; and with this Statement of Purpose, I formally pledge to serve them through the lens with every frame.</w:t>
      </w:r>
    </w:p>
    <w:p>
      <w:pPr>
        <w:pStyle w:val="BodyText"/>
      </w:pPr>
      <w:r>
        <w:t xml:space="preserve">"In a city that never sleeps, we capture its heartbeat one frame at a time." — This mantra guides my work as a Videographer in United States Chicago.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Videographer Career in United States Chicago</dc:title>
  <dc:creator/>
  <dc:language>en</dc:language>
  <cp:keywords/>
  <dcterms:created xsi:type="dcterms:W3CDTF">2026-07-21T03:22:36Z</dcterms:created>
  <dcterms:modified xsi:type="dcterms:W3CDTF">2026-07-21T03:22:36Z</dcterms:modified>
</cp:coreProperties>
</file>

<file path=docProps/custom.xml><?xml version="1.0" encoding="utf-8"?>
<Properties xmlns="http://schemas.openxmlformats.org/officeDocument/2006/custom-properties" xmlns:vt="http://schemas.openxmlformats.org/officeDocument/2006/docPropsVTypes"/>
</file>