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6" w:name="X64c9aa38e4ef3b817310bbddfc8bc529c93a83d"/>
    <w:p>
      <w:pPr>
        <w:pStyle w:val="Heading1"/>
      </w:pPr>
      <w:r>
        <w:t xml:space="preserve">Statement of Purpose: Pursuing Excellence as a Videographer in Venezuela Caracas</w:t>
      </w:r>
    </w:p>
    <w:p>
      <w:pPr>
        <w:pStyle w:val="FirstParagraph"/>
      </w:pPr>
      <w:r>
        <w:t xml:space="preserve">As I prepare this Statement of Purpose, I am compelled to articulate a profound commitment to visual storytelling that transcends mere technical execution. My journey toward becoming an exceptional Videographer has been deeply intertwined with the vibrant cultural tapestry and dynamic energy of Venezuela Caracas—a city where history, resilience, and artistic innovation converge. This Statement of Purpose is not merely an application; it is a testament to my unwavering dedication to elevating visual narratives within the heart of Venezuela’s capital, where every frame tells a story of identity, struggle, and hope.</w:t>
      </w:r>
    </w:p>
    <w:bookmarkStart w:id="20" w:name="X5ad7f4b14882bfcf1c7c8b932aac56746db2902"/>
    <w:p>
      <w:pPr>
        <w:pStyle w:val="Heading2"/>
      </w:pPr>
      <w:r>
        <w:t xml:space="preserve">Rooted in Passion: The Genesis of My Videography Journey</w:t>
      </w:r>
    </w:p>
    <w:p>
      <w:pPr>
        <w:pStyle w:val="FirstParagraph"/>
      </w:pPr>
      <w:r>
        <w:t xml:space="preserve">My fascination with visual storytelling began in my childhood neighborhood of Chacao in Caracas. Growing up amidst the bustling streets of Venezuela Caracas, I witnessed how video could capture the soul of a community—from the rhythmic pulse of street musicians in Parque Central to the poignant moments at local markets. My first camera was a gift from my father, a former journalist who taught me that "a good frame is worth a thousand words." This early exposure crystallized my ambition: I would become more than just a Videographer; I would be an artisan of memory, preserving Caracas’ essence for future generations. Over the past decade, I’ve honed this vision through formal training at the Universidad Central de Venezuela’s School of Arts, where my thesis project—"Caracas Through My Lens"—documented urban resilience in El Valle and La Pastora. This work earned recognition in the 2022 Caracas Film Festival, affirming that my craft resonates deeply with our national narrative.</w:t>
      </w:r>
    </w:p>
    <w:bookmarkEnd w:id="20"/>
    <w:bookmarkStart w:id="21" w:name="Xeabc7d6a0cb6c547474961d5efbdcda7427142d"/>
    <w:p>
      <w:pPr>
        <w:pStyle w:val="Heading2"/>
      </w:pPr>
      <w:r>
        <w:t xml:space="preserve">Why Venezuela Caracas? The Imperative of Local Storytelling</w:t>
      </w:r>
    </w:p>
    <w:p>
      <w:pPr>
        <w:pStyle w:val="FirstParagraph"/>
      </w:pPr>
      <w:r>
        <w:t xml:space="preserve">While opportunities exist globally, my decision to anchor my career in Venezuela Caracas is deliberate and purposeful. This city isn’t just a location—it’s a living canvas of contradictions: colonial architecture juxtaposed with modern graffiti, revolutionary echoes alongside contemporary youth culture. As a Videographer, I recognize that authentic representation requires intimate understanding of place. In Venezuela Caracas, where media landscapes often prioritize external narratives over local voices, I aim to bridge this gap by creating content rooted in our realities. For instance, during the 2021 protests at El Calvario, my footage provided unfiltered context for international audiences while maintaining ethical integrity—a practice central to my approach as a Videographer. My goal is not merely to document Caracas but to empower its stories through imagery that honors dignity without exploitation.</w:t>
      </w:r>
    </w:p>
    <w:bookmarkEnd w:id="21"/>
    <w:bookmarkStart w:id="22" w:name="X5df4dc444a236a3ca1d62938a990165412d1cc6"/>
    <w:p>
      <w:pPr>
        <w:pStyle w:val="Heading2"/>
      </w:pPr>
      <w:r>
        <w:t xml:space="preserve">Technical Mastery Meets Cultural Sensitivity</w:t>
      </w:r>
    </w:p>
    <w:p>
      <w:pPr>
        <w:pStyle w:val="FirstParagraph"/>
      </w:pPr>
      <w:r>
        <w:t xml:space="preserve">My expertise extends beyond equipment proficiency. I’ve mastered Adobe Premiere Pro and DaVinci Resolve, but equally vital are my skills in ethnographic storytelling—gained through fieldwork with NGOs like Fundación Crecer en Caracas. I understand that a Videographer in Venezuela must navigate complex social dynamics: knowing when to zoom out for context, how to capture emotion without intrusion, and the importance of collaborating with local communities. When filming the "Carnaval de la Paz" in Petare last year, I partnered with neighborhood leaders to ensure cultural accuracy, resulting in a documentary that was screened at Caracas’ Teatro Teresa Carreño—a project celebrated for its authenticity. This philosophy aligns with Venezuela’s need for media that reflects grassroots perspectives rather than stereotypical portrayals.</w:t>
      </w:r>
    </w:p>
    <w:bookmarkEnd w:id="22"/>
    <w:bookmarkStart w:id="23" w:name="Xeddd60f817d1dbf0f4f2dd6f1af289baa1c8ab4"/>
    <w:p>
      <w:pPr>
        <w:pStyle w:val="Heading2"/>
      </w:pPr>
      <w:r>
        <w:t xml:space="preserve">Contributing to Venezuela's Visual Renaissance</w:t>
      </w:r>
    </w:p>
    <w:p>
      <w:pPr>
        <w:pStyle w:val="FirstParagraph"/>
      </w:pPr>
      <w:r>
        <w:t xml:space="preserve">In a nation where creative industries face resource constraints, I am committed to innovation within limitations. My recent partnership with Caracas-based digital agency "Techo de Vidrio" developed a viral social media campaign for local artisans, using smartphone cinematography to showcase traditional crafts—proving that compelling videography requires creativity, not just capital. As a Videographer in Venezuela Caracas, I will leverage these experiences to mentor emerging talent through workshops at CECO (Centro Cultural de la Mujer), focusing on low-budget techniques accessible across our diverse communities. This isn’t just about individual growth; it’s about building a sustainable ecosystem where visual storytelling thrives despite economic challenges.</w:t>
      </w:r>
    </w:p>
    <w:bookmarkEnd w:id="23"/>
    <w:bookmarkStart w:id="24" w:name="Xa40462b037e29720f60a07b710cc3319477e1a2"/>
    <w:p>
      <w:pPr>
        <w:pStyle w:val="Heading2"/>
      </w:pPr>
      <w:r>
        <w:t xml:space="preserve">Future Vision: A Statement of Purpose in Action</w:t>
      </w:r>
    </w:p>
    <w:p>
      <w:pPr>
        <w:pStyle w:val="FirstParagraph"/>
      </w:pPr>
      <w:r>
        <w:t xml:space="preserve">My long-term ambition is to establish the first community-driven videography collective in Caracas, dedicated to documenting social movements, cultural traditions, and environmental initiatives through an authentic lens. I envision collaborating with universities like UCV and institutions such as the Museo de Arte Contemporáneo to create a digital archive of Venezuelan narratives—ensuring that our stories are preserved not for foreign consumption but for future Venezuelans. This vision demands more than technical skill; it requires the humility of a Videographer who listens before filming, understands before capturing, and elevates before sharing.</w:t>
      </w:r>
    </w:p>
    <w:bookmarkEnd w:id="24"/>
    <w:bookmarkStart w:id="25" w:name="conclusion-the-unfinished-frame"/>
    <w:p>
      <w:pPr>
        <w:pStyle w:val="Heading2"/>
      </w:pPr>
      <w:r>
        <w:t xml:space="preserve">Conclusion: The Unfinished Frame</w:t>
      </w:r>
    </w:p>
    <w:p>
      <w:pPr>
        <w:pStyle w:val="FirstParagraph"/>
      </w:pPr>
      <w:r>
        <w:t xml:space="preserve">This Statement of Purpose is my commitment to serve Venezuela Caracas through the artistry of videography. I do not seek merely to fill a role; I seek to transform it. In a world where images shape perception, especially in communities like ours that have long been misrepresented, my work as a Videographer must be an act of love and accountability. Every shot I take in Caracas carries the weight of our shared history and the hope for our future. I am ready to bring my passion, technical rigor, and cultural intelligence to contribute meaningfully to Venezuela’s visual renaissance—one frame at a time.</w:t>
      </w:r>
    </w:p>
    <w:p>
      <w:pPr>
        <w:pStyle w:val="BodyText"/>
      </w:pPr>
      <w:r>
        <w:t xml:space="preserve">As I conclude this document, I reaffirm that my purpose is inseparable from the soul of Venezuela Caracas. This city taught me that videography is not about capturing motion—it’s about honoring the stillness of truth. In this Statement of Purpose, I offer not just skills, but a lifelong dedication to illuminating our story with integrity. The camera is my instrument, Caracas my muse, and Venezuela’s future my motivation.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Venezuela Caracas</dc:title>
  <dc:creator/>
  <dc:language>en</dc:language>
  <cp:keywords/>
  <dcterms:created xsi:type="dcterms:W3CDTF">2026-07-23T20:10:09Z</dcterms:created>
  <dcterms:modified xsi:type="dcterms:W3CDTF">2026-07-23T20:10:09Z</dcterms:modified>
</cp:coreProperties>
</file>

<file path=docProps/custom.xml><?xml version="1.0" encoding="utf-8"?>
<Properties xmlns="http://schemas.openxmlformats.org/officeDocument/2006/custom-properties" xmlns:vt="http://schemas.openxmlformats.org/officeDocument/2006/docPropsVTypes"/>
</file>