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0" w:name="Xc3ee20d85e5b1ada7571dd836af680ea4980a87"/>
    <w:p>
      <w:pPr>
        <w:pStyle w:val="Heading1"/>
      </w:pPr>
      <w:r>
        <w:t xml:space="preserve">Statement of Purpose: Pursuing Excellence as a Web Designer in Argentina Córdoba</w:t>
      </w:r>
    </w:p>
    <w:p>
      <w:pPr>
        <w:pStyle w:val="FirstParagraph"/>
      </w:pPr>
      <w:r>
        <w:t xml:space="preserve">As I prepare to formalize my professional journey, I am compelled to submit this Statement of Purpose outlining my commitment to becoming a transformative Web Designer within the vibrant digital ecosystem of Argentina Córdoba. This document serves not merely as an application requirement, but as a testament to my strategic alignment with Córdoba's evolving technological landscape and its profound need for locally rooted digital creativity.</w:t>
      </w:r>
    </w:p>
    <w:p>
      <w:pPr>
        <w:pStyle w:val="BodyText"/>
      </w:pPr>
      <w:r>
        <w:t xml:space="preserve">My passion for web design emerged during my undergraduate studies in Digital Arts at the Universidad Nacional de Córdoba (UNC), where I witnessed firsthand how poorly designed online platforms hindered local businesses' growth. While researching, I discovered that 78% of small enterprises in Córdoba's tertiary sector operated with outdated or non-mobile-responsive websites – a critical gap between our city's entrepreneurial spirit and digital reality. This realization ignited my determination to master web design as a tool for economic empowerment within Argentina's cultural context.</w:t>
      </w:r>
    </w:p>
    <w:p>
      <w:pPr>
        <w:pStyle w:val="BodyText"/>
      </w:pPr>
      <w:r>
        <w:t xml:space="preserve">During my academic tenure, I immersed myself in courses blending Argentine cultural aesthetics with modern UX principles. Projects like redesigning the official website for Córdoba’s Municipal Museum of Fine Arts demonstrated how incorporating traditional *arte popular* motifs – such as intricate *rebozos* patterns and regional color palettes – could create culturally resonant digital experiences that outperformed generic templates by 42% in local user engagement metrics. This work was pivotal in cementing my philosophy: effective web design must be both globally competent and locally meaningful.</w:t>
      </w:r>
    </w:p>
    <w:p>
      <w:pPr>
        <w:pStyle w:val="BodyText"/>
      </w:pPr>
      <w:r>
        <w:t xml:space="preserve">My professional trajectory further solidified this conviction during an internship at Córdoba-based startup *Nube Digital*. There, I spearheaded a responsive redesign for "Mercado de la Abuela," a family-run agro-tourism business in the Calamuchita Valley. By integrating Spanish-language micro-interactions and showcasing local landscapes through full-screen video backgrounds, we increased their online bookings by 65% within three months. This experience proved that strategic web design directly translates to tangible economic impact for Córdoba's rural entrepreneurs – a principle I now consider foundational to my practice.</w:t>
      </w:r>
    </w:p>
    <w:p>
      <w:pPr>
        <w:pStyle w:val="BodyText"/>
      </w:pPr>
      <w:r>
        <w:t xml:space="preserve">What distinguishes my approach as a Web Designer is my unwavering focus on Argentina’s unique digital challenges. While international frameworks dominate design curricula, I’ve dedicated myself to mastering responsive frameworks optimized for Argentina’s mobile-first internet landscape (where 89% of users access services via smartphones). I’ve studied how local factors – from varying broadband speeds in Córdoba’s neighborhoods to cultural preferences for community-centric interfaces – demand solutions beyond Western-centric templates. My portfolio consistently demonstrates this localization: a food delivery app featuring *asado* cooking tutorials in *lunfardo* dialect, or a tourism site using *callejón* (street) navigation metaphors familiar to Córdobans.</w:t>
      </w:r>
    </w:p>
    <w:p>
      <w:pPr>
        <w:pStyle w:val="BodyText"/>
      </w:pPr>
      <w:r>
        <w:t xml:space="preserve">Argentina Córdoba’s emergence as the nation's second-largest tech hub is my professional compass. I’ve closely tracked how initiatives like the *Córdoba Tech Hub* and UNC’s new AI &amp; Digital Design Lab are fostering talent, yet gaps remain in culturally intelligent web solutions. My goal isn't merely to work here – it's to contribute to building Córdoba’s digital identity through design that respects our *costumbres*, supports our artisans, and fuels the city's status as Argentina’s innovation engine. I see an opportunity not just to create websites, but to craft digital ambassadors for Córdoba’s soul.</w:t>
      </w:r>
    </w:p>
    <w:p>
      <w:pPr>
        <w:pStyle w:val="BodyText"/>
      </w:pPr>
      <w:r>
        <w:t xml:space="preserve">My technical expertise reflects this purpose-driven approach. Beyond proficiency in Figma, Adobe XD, and React.js (validated through my UNC certification), I maintain deep knowledge of accessibility standards critical for Argentina’s diverse population – including compliance with Law 25.918 on digital inclusion for people with disabilities. Recently, I developed a low-bandwidth web template for *Mujeres en Tecnología Córdoba*, allowing rural women in Villa María to access skill-building content via basic mobile phones. This project embodied my belief that ethical design must serve all citizens, not just tech-savvy urbanites.</w:t>
      </w:r>
    </w:p>
    <w:p>
      <w:pPr>
        <w:pStyle w:val="BodyText"/>
      </w:pPr>
      <w:r>
        <w:t xml:space="preserve">Córdoba’s cultural tapestry deeply informs my creative philosophy. I regularly attend *Feria de la Ciencia* events and collaborate with local *artesanos* at Mercado Central to understand how digital spaces can preserve traditions without romanticizing them. When designing for a heritage craft cooperative, I incorporated subtle audio elements of *chacarera* music during page scrolls – not as gimmicks, but as meaningful cultural touchpoints that increased user session duration by 30%. This attention to authentic detail distinguishes my work from superficial "localization" efforts common among foreign agencies.</w:t>
      </w:r>
    </w:p>
    <w:p>
      <w:pPr>
        <w:pStyle w:val="BodyText"/>
      </w:pPr>
      <w:r>
        <w:t xml:space="preserve">Looking ahead, I aspire to establish a design studio in Córdoba’s *Barrio Belgrano* – an emerging creative district – that mentors young designers while serving local businesses. My 3-year plan includes partnering with the *Córdoba Municipalidad* on their digital inclusion initiative for small retailers, creating affordable website packages priced for our market. I aim to be part of a movement where Córdoba isn’t just consuming global design trends, but generating them – ensuring that when someone clicks a button on a website bearing our city’s name, they experience the warmth of *la cordobesidad* in every pixel.</w:t>
      </w:r>
    </w:p>
    <w:p>
      <w:pPr>
        <w:pStyle w:val="BodyText"/>
      </w:pPr>
      <w:r>
        <w:t xml:space="preserve">In this Statement of Purpose, I declare my readiness to channel my skills into Córdoba’s digital future. As an Argentine designer with roots in this city's culture and economy, I won't just build websites – I will construct bridges between Córdoba’s rich heritage and its digital destiny. My journey as a Web Designer is intrinsically tied to Argentina Córdoba: where every line of code becomes a thread in our community’s evolving story, where technology serves humanity, and where design doesn't just look good, it *feels* like home.</w:t>
      </w:r>
    </w:p>
    <w:p>
      <w:pPr>
        <w:pStyle w:val="BodyText"/>
      </w:pPr>
      <w:r>
        <w:t xml:space="preserve">With unwavering dedication to elevating Córdoba’s digital presence through culturally intelligent web design, I eagerly anticipate contributing my vision to this city's creative renaissance. The future of Argentina's digital landscape isn't being built elsewhere – it's being shaped right here, in the heart of Córdoba.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Career in Argentina Córdoba</dc:title>
  <dc:creator/>
  <dc:language>en</dc:language>
  <cp:keywords/>
  <dcterms:created xsi:type="dcterms:W3CDTF">2025-12-08T00:19:01Z</dcterms:created>
  <dcterms:modified xsi:type="dcterms:W3CDTF">2025-12-08T00:19:01Z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