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6" w:name="Xe6f07d98dc90a339ff3c87026fb3ff8e1ebdeb9"/>
    <w:p>
      <w:pPr>
        <w:pStyle w:val="Heading1"/>
      </w:pPr>
      <w:r>
        <w:t xml:space="preserve">Statement of Purpose: Pursuing Excellence as a Web Designer in Australia Melbourne</w:t>
      </w:r>
    </w:p>
    <w:p>
      <w:pPr>
        <w:pStyle w:val="FirstParagraph"/>
      </w:pPr>
      <w:r>
        <w:t xml:space="preserve">From my first encounter with CSS frameworks during high school, I was captivated by the transformative power of digital design. That initial spark has since evolved into a profound dedication to crafting user-centric, aesthetically compelling web experiences—a passion that now drives my ambition to establish myself as a professional Web Designer within Melbourne’s thriving creative ecosystem. This Statement of Purpose outlines my academic journey, professional aspirations, and unwavering commitment to contributing meaningfully to Australia Melbourne’s dynamic digital landscape.</w:t>
      </w:r>
    </w:p>
    <w:bookmarkStart w:id="20" w:name="X02d6350bfbda2b955d212aef4d618f0f0557955"/>
    <w:p>
      <w:pPr>
        <w:pStyle w:val="Heading2"/>
      </w:pPr>
      <w:r>
        <w:t xml:space="preserve">Foundational Passion and Academic Journey</w:t>
      </w:r>
    </w:p>
    <w:p>
      <w:pPr>
        <w:pStyle w:val="FirstParagraph"/>
      </w:pPr>
      <w:r>
        <w:t xml:space="preserve">My fascination with digital interfaces began during a high school project where I redesigned our school’s outdated website. I learned that effective web design transcends visual appeal—it is about solving real user problems, optimizing accessibility, and fostering seamless engagement. This realization propelled me to pursue a Bachelor of Digital Design at the University of Technology Sydney (UTS), where I immersed myself in courses spanning responsive design principles, UX research methodologies, and front-end development (HTML5, CSS3, JavaScript). My final-year capstone project—a mobile-first e-commerce platform for Melbourne-based sustainable fashion startups—earned recognition from industry judges for its intuitive navigation and inclusive design choices. This project crystallized my understanding: exceptional Web Design isn’t merely about making sites look good; it’s about creating functional, ethical digital spaces that resonate with diverse audiences.</w:t>
      </w:r>
    </w:p>
    <w:bookmarkEnd w:id="20"/>
    <w:bookmarkStart w:id="21" w:name="X6cf094b8a09a3a367842379653fc2ac25a18671"/>
    <w:p>
      <w:pPr>
        <w:pStyle w:val="Heading2"/>
      </w:pPr>
      <w:r>
        <w:t xml:space="preserve">Melbourne: The Catalyst for My Professional Evolution</w:t>
      </w:r>
    </w:p>
    <w:p>
      <w:pPr>
        <w:pStyle w:val="FirstParagraph"/>
      </w:pPr>
      <w:r>
        <w:t xml:space="preserve">Why Melbourne? Australia Melbourne stands as a global beacon of creative innovation, blending a rich cultural tapestry with cutting-edge technological adoption. The city’s reputation as a hub for startups, established agencies (like RMIT Design Hub collaborators), and government-led digital transformation initiatives—from the Victorian Government’s Digital Strategy to the vibrant precincts of Collingwood and Fitzroy—creates an unparalleled environment for growth. I am particularly inspired by Melbourne’s commitment to design-thinking in public service, such as the MyHealth Record platform’s user-centered redesign, which exemplifies how Web Design can drive societal impact. Studying and working here isn’t just a career move; it’s an immersion into a community where creativity is actively shaping Australia’s digital future.</w:t>
      </w:r>
    </w:p>
    <w:bookmarkEnd w:id="21"/>
    <w:bookmarkStart w:id="22" w:name="X9ef93f90f7fb2f649e856ec78781a194fe538ba"/>
    <w:p>
      <w:pPr>
        <w:pStyle w:val="Heading2"/>
      </w:pPr>
      <w:r>
        <w:t xml:space="preserve">Aligning Skills with Melbourne’s Market Demands</w:t>
      </w:r>
    </w:p>
    <w:p>
      <w:pPr>
        <w:pStyle w:val="FirstParagraph"/>
      </w:pPr>
      <w:r>
        <w:t xml:space="preserve">My technical toolkit is rigorously aligned with Melbourne’s industry needs. I am proficient in Figma (for collaborative prototyping), Adobe Creative Suite, and modern frameworks like React.js, ensuring my designs are both visually cohesive and technically robust. More critically, I’ve prioritized human-centered methodologies: conducting user interviews for my sustainable fashion project uncovered that 78% of target users prioritized mobile accessibility over complex animations—a lesson I now apply universally. Melbourne’s market demands these skills; local agencies like Red Balloon and the innovative startups in the Docklands ecosystem consistently seek designers who blend creativity with data-driven insights. Furthermore, my volunteer work with Melbourne-based non-profit "Code for Good" taught me to translate community needs into accessible digital solutions—proving that effective Web Design serves everyone, from elderly users to neurodiverse audiences.</w:t>
      </w:r>
    </w:p>
    <w:bookmarkEnd w:id="22"/>
    <w:bookmarkStart w:id="23" w:name="Xcf9b6af4c29ff62f04eb0da9dcc29dd0cc6a8d7"/>
    <w:p>
      <w:pPr>
        <w:pStyle w:val="Heading2"/>
      </w:pPr>
      <w:r>
        <w:t xml:space="preserve">Future Vision: Contributing to Australia’s Digital Identity</w:t>
      </w:r>
    </w:p>
    <w:p>
      <w:pPr>
        <w:pStyle w:val="FirstParagraph"/>
      </w:pPr>
      <w:r>
        <w:t xml:space="preserve">My long-term vision is clear: I aim to establish a design consultancy specializing in ethical, community-focused web solutions for Australian small businesses and social enterprises. Melbourne provides the perfect launchpad. By completing an advanced diploma in User Experience Design at Swinburne University (a program renowned for its industry partnerships), I will deepen my expertise in AI-driven personalization and cross-cultural UX—critical as Australia’s digital market expands to include diverse linguistic communities like those in Melbourne’s multicultural suburbs. I also aspire to mentor emerging designers through initiatives like the Victorian Government’s "Design for All" workshops, ensuring that Melbourne remains a leader in inclusive digital innovation.</w:t>
      </w:r>
    </w:p>
    <w:bookmarkEnd w:id="23"/>
    <w:bookmarkStart w:id="24" w:name="Xd3239d4dd2c1217056675704814a79b039e5344"/>
    <w:p>
      <w:pPr>
        <w:pStyle w:val="Heading2"/>
      </w:pPr>
      <w:r>
        <w:t xml:space="preserve">Why Australia Melbourne? The Synergy of Opportunity and Values</w:t>
      </w:r>
    </w:p>
    <w:p>
      <w:pPr>
        <w:pStyle w:val="FirstParagraph"/>
      </w:pPr>
      <w:r>
        <w:t xml:space="preserve">Australia Melbourne offers more than job opportunities—it embodies values I hold dear: inclusivity, innovation, and sustainability. The city’s commitment to the United Nations Sustainable Development Goals (SDGs) resonates with my design philosophy; for instance, prioritizing low-energy web solutions aligns with Victoria’s Net Zero 2050 targets. Melbourne’s walkable neighborhoods and creative hubs like the Arts Precinct foster spontaneous collaboration—vital for a field where ideas evolve through dialogue. Unlike tech-centric cities like Sydney, Melbourne balances scale with community focus, allowing designers to directly influence local projects while contributing to national digital standards.</w:t>
      </w:r>
    </w:p>
    <w:bookmarkEnd w:id="24"/>
    <w:bookmarkStart w:id="25" w:name="X0c56346b3c887e970ea1b99aed4cda34303dc41"/>
    <w:p>
      <w:pPr>
        <w:pStyle w:val="Heading2"/>
      </w:pPr>
      <w:r>
        <w:t xml:space="preserve">Conclusion: A Commitment to Growth and Contribution</w:t>
      </w:r>
    </w:p>
    <w:p>
      <w:pPr>
        <w:pStyle w:val="FirstParagraph"/>
      </w:pPr>
      <w:r>
        <w:t xml:space="preserve">This Statement of Purpose reflects not just my professional trajectory but my deep-seated belief that design is a force for positive change. I am eager to bring my skills in responsive, user-first Web Design to Melbourne’s collaborative environment, learn from its pioneers, and ultimately elevate the digital experiences of Australians across urban and regional communities. Australia Melbourne is not merely a destination; it is the catalyst for my purpose—to create web spaces that are functional, beautiful, and fundamentally human. I am ready to immerse myself in this journey with dedication, creativity, and an unwavering commitment to excellence.</w:t>
      </w:r>
    </w:p>
    <w:p>
      <w:pPr>
        <w:pStyle w:val="BodyText"/>
      </w:pPr>
      <w:r>
        <w:t xml:space="preserve">As I stand at the threshold of my career as a Web Designer, I see Australia Melbourne not just as a place to work but as a community where my skills can grow alongside the nation’s digital evolution. I am prepared to contribute immediately through internships with local firms and long-term through ethical design leadership—proving that every pixel designed in Melbourne matters.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Australia Melbourne</dc:title>
  <dc:creator/>
  <dc:language>en</dc:language>
  <cp:keywords/>
  <dcterms:created xsi:type="dcterms:W3CDTF">2025-12-08T03:50:59Z</dcterms:created>
  <dcterms:modified xsi:type="dcterms:W3CDTF">2025-12-08T03:50:59Z</dcterms:modified>
</cp:coreProperties>
</file>

<file path=docProps/custom.xml><?xml version="1.0" encoding="utf-8"?>
<Properties xmlns="http://schemas.openxmlformats.org/officeDocument/2006/custom-properties" xmlns:vt="http://schemas.openxmlformats.org/officeDocument/2006/docPropsVTypes"/>
</file>