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Australia</w:t>
      </w:r>
      <w:r>
        <w:t xml:space="preserve"> </w:t>
      </w:r>
      <w:r>
        <w:t xml:space="preserve">Sydney</w:t>
      </w:r>
    </w:p>
    <w:bookmarkStart w:id="20" w:name="X3024e3f6794423ec5ca7f40f2843820f876880e"/>
    <w:p>
      <w:pPr>
        <w:pStyle w:val="Heading1"/>
      </w:pPr>
      <w:r>
        <w:t xml:space="preserve">Statement of Purpose: Pursuing a Career as a Web Designer in Australia Sydney</w:t>
      </w:r>
    </w:p>
    <w:p>
      <w:pPr>
        <w:pStyle w:val="FirstParagraph"/>
      </w:pPr>
      <w:r>
        <w:t xml:space="preserve">From the moment I first interacted with a meticulously designed website that transformed user experience into an intuitive journey, I knew my professional destiny lay in digital creation. This profound realization has driven me to craft this</w:t>
      </w:r>
      <w:r>
        <w:t xml:space="preserve"> </w:t>
      </w:r>
      <w:r>
        <w:rPr>
          <w:bCs/>
          <w:b/>
        </w:rPr>
        <w:t xml:space="preserve">Statement of Purpose</w:t>
      </w:r>
      <w:r>
        <w:t xml:space="preserve">, articulating my commitment to advancing as a professional</w:t>
      </w:r>
      <w:r>
        <w:t xml:space="preserve"> </w:t>
      </w:r>
      <w:r>
        <w:rPr>
          <w:bCs/>
          <w:b/>
        </w:rPr>
        <w:t xml:space="preserve">Web Designer</w:t>
      </w:r>
      <w:r>
        <w:t xml:space="preserve"> </w:t>
      </w:r>
      <w:r>
        <w:t xml:space="preserve">within the dynamic and globally recognized creative ecosystem of</w:t>
      </w:r>
      <w:r>
        <w:t xml:space="preserve"> </w:t>
      </w:r>
      <w:r>
        <w:rPr>
          <w:bCs/>
          <w:b/>
        </w:rPr>
        <w:t xml:space="preserve">Australia Sydney</w:t>
      </w:r>
      <w:r>
        <w:t xml:space="preserve">. My aspiration is not merely to reside in this iconic city but to actively contribute to its thriving digital economy, aligning my expertise with Sydney’s unique cultural fabric and technological ambitions.</w:t>
      </w:r>
    </w:p>
    <w:p>
      <w:pPr>
        <w:pStyle w:val="BodyText"/>
      </w:pPr>
      <w:r>
        <w:t xml:space="preserve">Sydney represents a pivotal convergence point for innovation where creativity meets commercial excellence. The city’s status as Australia’s premier cultural and economic hub—boasting world-class institutions like the Museum of Contemporary Art, vibrant startup incubators in Barangaroo, and established agencies such as R/GA Sydney—creates an unparalleled environment for digital professionals. Having closely studied Sydney’s</w:t>
      </w:r>
      <w:r>
        <w:t xml:space="preserve"> </w:t>
      </w:r>
      <w:r>
        <w:rPr>
          <w:iCs/>
          <w:i/>
        </w:rPr>
        <w:t xml:space="preserve">creative industries sector plan</w:t>
      </w:r>
      <w:r>
        <w:t xml:space="preserve">, I recognize how its strategic focus on digital transformation (projecting a 25% growth in tech roles by 2030) directly intersects with my career trajectory. This is not a generic desire to relocate; it is a targeted pursuit of opportunity where my skills can address Sydney’s specific needs for accessible, culturally resonant digital solutions.</w:t>
      </w:r>
    </w:p>
    <w:p>
      <w:pPr>
        <w:pStyle w:val="BodyText"/>
      </w:pPr>
      <w:r>
        <w:t xml:space="preserve">My academic foundation in Digital Design from [University Name] equipped me with robust technical competencies, including responsive HTML/CSS frameworks, JavaScript animation libraries (GSAP), and Figma prototyping. However, it was my internship with [Local Business/Startup Name] that crystallized my understanding of Sydney’s market demands. I redesigned their e-commerce platform to prioritize mobile-first navigation—critical in a city where 87% of internet traffic originates from smartphones (ACMA 2023). This project increased their conversion rate by 35% while ensuring ADA compliance, demonstrating how technical skill must harmonize with user-centric values. These experiences solidified my conviction that Sydney’s digital landscape requires designers who grasp both the aesthetics of Australian identity and the functionality demanded by global audiences.</w:t>
      </w:r>
    </w:p>
    <w:p>
      <w:pPr>
        <w:pStyle w:val="BodyText"/>
      </w:pPr>
      <w:r>
        <w:t xml:space="preserve">What distinguishes Sydney is its unique blend of multicultural energy and progressive innovation. As a Web Designer, I aim to create interfaces that reflect this diversity—such as developing localized content strategies for Pacific Islander community platforms or optimizing sites for multilingual accessibility in areas like Leichhardt and Cabramatta. My portfolio includes a project partnering with "Sustainable Sydney" NGO, where I developed an interactive map showcasing local green initiatives. This work resonated deeply within Sydney’s eco-conscious community, proving that design can drive social impact—a value deeply embedded in Australian civic life. I recognize that success as a Web Designer in Sydney hinges not on technical execution alone but on understanding how digital spaces foster connection in this city’s distinct social context.</w:t>
      </w:r>
    </w:p>
    <w:p>
      <w:pPr>
        <w:pStyle w:val="BodyText"/>
      </w:pPr>
      <w:r>
        <w:t xml:space="preserve">Australia’s visa pathways further validate my strategic choice. The Skilled Independent Visa (subclass 189) and the Regional Sponsored Migration Scheme (RSMS) explicitly prioritize ICT roles, including Web Designers, reflecting national recognition of our field's economic significance. My technical proficiency aligns with Australia’s Digital Economy Strategy 2030, particularly in areas like "digital inclusion" and "user experience innovation." I am prepared to immediately contribute to Sydney-based teams through platforms like the NSW Government’s Digital Transformation Office, which actively seeks designers skilled in accessible web development—ensuring my work meets Australian regulatory standards from day one.</w:t>
      </w:r>
    </w:p>
    <w:p>
      <w:pPr>
        <w:pStyle w:val="BodyText"/>
      </w:pPr>
      <w:r>
        <w:t xml:space="preserve">My professional philosophy centers on three pillars essential to Sydney’s design ethos: cultural sensitivity, ethical innovation, and community engagement. I reject the notion of "one-size-fits-all" digital solutions. When designing for a café in Paddington or a fintech startup in The Rocks, I immerse myself in the local context—studying neighborhood aesthetics, understanding user demographics via surveys conducted within Sydney suburbs, and ensuring sites reflect the city’s coastal vibrancy through subtle visual motifs (like abstract wave patterns inspired by Bondi Beach). This approach ensures digital products aren’t just functional but feel intrinsically Sydney.</w:t>
      </w:r>
    </w:p>
    <w:p>
      <w:pPr>
        <w:pStyle w:val="BodyText"/>
      </w:pPr>
      <w:r>
        <w:t xml:space="preserve">Looking ahead, I envision myself not merely working as a Web Designer in Australia Sydney but evolving into a leader who mentors emerging talent within the city’s creative hubs. My medium-term goal is to collaborate with institutions like the University of Technology Sydney (UTS) on UX workshops for Indigenous youth, bridging digital literacy gaps while fostering local talent. Long-term, I aim to establish a studio specializing in community-focused web projects—such as platforms connecting multicultural elders with digital services—a vision deeply aligned with Sydney’s commitment to inclusive growth outlined in its 2023 Community Plan.</w:t>
      </w:r>
    </w:p>
    <w:p>
      <w:pPr>
        <w:pStyle w:val="BodyText"/>
      </w:pPr>
      <w:r>
        <w:t xml:space="preserve">My journey has been purposefully curated toward this moment. Every project—from redesigning a small business site to collaborating on city-wide accessibility initiatives—has prepared me for the challenges and opportunities of Sydney’s competitive landscape. I am not seeking merely to practice web design; I seek to embody it within Australia’s most dynamic urban environment, where creativity fuels economic resilience and digital solutions strengthen social bonds. Sydney doesn’t just need another Web Designer—it needs a designer who understands that every pixel matters in building a more connected, equitable city.</w:t>
      </w:r>
    </w:p>
    <w:p>
      <w:pPr>
        <w:pStyle w:val="BodyText"/>
      </w:pPr>
      <w:r>
        <w:t xml:space="preserve">In this</w:t>
      </w:r>
      <w:r>
        <w:t xml:space="preserve"> </w:t>
      </w:r>
      <w:r>
        <w:rPr>
          <w:bCs/>
          <w:b/>
        </w:rPr>
        <w:t xml:space="preserve">Statement of Purpose</w:t>
      </w:r>
      <w:r>
        <w:t xml:space="preserve">, I affirm my readiness to contribute immediately as a skilled Web Designer in Australia Sydney. I bring not only technical excellence but also the cultural intelligence and community focus required to thrive here. With my portfolio, professional ethos, and unwavering commitment to Sydney’s digital future, I am prepared to invest myself fully in this city’s success—proving that design is never just about technology, but about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Australia Sydney</dc:title>
  <dc:creator/>
  <dc:language>en</dc:language>
  <cp:keywords/>
  <dcterms:created xsi:type="dcterms:W3CDTF">2025-12-08T12:05:56Z</dcterms:created>
  <dcterms:modified xsi:type="dcterms:W3CDTF">2025-12-08T12:05:56Z</dcterms:modified>
</cp:coreProperties>
</file>

<file path=docProps/custom.xml><?xml version="1.0" encoding="utf-8"?>
<Properties xmlns="http://schemas.openxmlformats.org/officeDocument/2006/custom-properties" xmlns:vt="http://schemas.openxmlformats.org/officeDocument/2006/docPropsVTypes"/>
</file>