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Lyon</w:t>
      </w:r>
    </w:p>
    <w:bookmarkStart w:id="25" w:name="X8ceb359802f93acdf3b9ac4e731b279052570e4"/>
    <w:p>
      <w:pPr>
        <w:pStyle w:val="Heading1"/>
      </w:pPr>
      <w:r>
        <w:t xml:space="preserve">Statement of Purpose: Cultivating Digital Innovation as a Web Designer in France Lyon</w:t>
      </w:r>
    </w:p>
    <w:p>
      <w:pPr>
        <w:pStyle w:val="FirstParagraph"/>
      </w:pPr>
      <w:r>
        <w:t xml:space="preserve">As I prepare to submit this Statement of Purpose, I am filled with profound enthusiasm for the opportunity to pursue advanced studies and professional growth as a Web Designer within the vibrant creative ecosystem of France Lyon. This document serves not merely as an academic requirement, but as a testament to my unwavering commitment to mastering digital design while immersing myself in one of Europe's most dynamic cultural and technological hubs. Lyon, with its unique fusion of historic charm and cutting-edge innovation, represents the perfect crucible for developing my vision as a Web Designer who bridges aesthetics with user-centered functionality.</w:t>
      </w:r>
    </w:p>
    <w:bookmarkStart w:id="20" w:name="defining-my-path-as-a-web-designer"/>
    <w:p>
      <w:pPr>
        <w:pStyle w:val="Heading2"/>
      </w:pPr>
      <w:r>
        <w:t xml:space="preserve">Defining My Path as a Web Designer</w:t>
      </w:r>
    </w:p>
    <w:p>
      <w:pPr>
        <w:pStyle w:val="FirstParagraph"/>
      </w:pPr>
      <w:r>
        <w:t xml:space="preserve">My journey toward becoming a professional Web Designer began during my undergraduate studies in Digital Media at the University of Barcelona, where I discovered how meticulously crafted interfaces can transform user experiences. Through projects like redesigning local non-profit organizations' websites, I learned that effective web design transcends mere visual appeal—it requires understanding human behavior, cultural context, and technical execution. My portfolio now showcases responsive e-commerce platforms for sustainable fashion brands and accessible educational portals for European NGOs, each project reinforcing my belief that a Web Designer must be both an artist and a problem-solver. However, I recognized that to elevate my practice beyond regional applications, I needed exposure to Europe's most sophisticated design philosophies—a vision that led me directly to France Lyon.</w:t>
      </w:r>
    </w:p>
    <w:bookmarkEnd w:id="20"/>
    <w:bookmarkStart w:id="21" w:name="Xcde2f3352ad1b3ba65257a2ca719c490946c8a2"/>
    <w:p>
      <w:pPr>
        <w:pStyle w:val="Heading2"/>
      </w:pPr>
      <w:r>
        <w:t xml:space="preserve">Why France Lyon? The Convergence of Creativity and Culture</w:t>
      </w:r>
    </w:p>
    <w:p>
      <w:pPr>
        <w:pStyle w:val="FirstParagraph"/>
      </w:pPr>
      <w:r>
        <w:t xml:space="preserve">Lyon’s status as a UNESCO City of Design (since 2017) and its reputation as a digital innovation epicenter in Southeastern France make it the definitive destination for my professional evolution. Unlike Paris' more established tech scene, Lyon offers an intimate environment where creativity thrives through collaboration between historic districts like Vieux Lyon and modern innovation parks such as Parc de la Confluence. I am particularly inspired by Lyon's unique "Cité Internationale des Metiers de l'Édition" initiative, which integrates traditional craftsmanship with digital media—a philosophy that resonates deeply with my approach to web design. The city’s commitment to human-centered technology through institutions like the École Supérieure d’Art et Design de Lyon (ESAD) and its annual Digital Festival attracts global talent, creating a cross-pollination of ideas I cannot access elsewhere.</w:t>
      </w:r>
    </w:p>
    <w:p>
      <w:pPr>
        <w:pStyle w:val="BodyText"/>
      </w:pPr>
      <w:r>
        <w:t xml:space="preserve">Moreover, Lyon's position as France's third-largest economic hub offers unparalleled industry connections. Companies like Makers (a leading digital agency), AlloCiné (media platform), and local startups in the TechHub Lyon ecosystem actively seek designers who understand French cultural nuances in digital spaces—nuances I aim to master. The city’s emphasis on "slow design" principles, where user experience is prioritized over rapid deployment, aligns perfectly with my belief that sustainable web solutions require thoughtful iteration rather than trends. This environment will allow me to develop as a Web Designer who creates not just for the French market, but for global audiences seeking culturally intelligent digital experiences.</w:t>
      </w:r>
    </w:p>
    <w:bookmarkEnd w:id="21"/>
    <w:bookmarkStart w:id="22" w:name="Xee6119262d2118c1a61d217d386f85a9062ad98"/>
    <w:p>
      <w:pPr>
        <w:pStyle w:val="Heading2"/>
      </w:pPr>
      <w:r>
        <w:t xml:space="preserve">Academic and Professional Alignment with Lyon's Ecosystem</w:t>
      </w:r>
    </w:p>
    <w:p>
      <w:pPr>
        <w:pStyle w:val="FirstParagraph"/>
      </w:pPr>
      <w:r>
        <w:t xml:space="preserve">I have meticulously researched programs that will bridge my existing skills with Lyon’s design ethos. The Master's in Digital Design at École Nationale Supérieure des Arts Décoratifs de Lyon (ENSADL) stands out for its "Design Thinking in the Digital Age" module, which directly addresses my need to refine user research methodologies. I am eager to collaborate with Professor Élodie Dubois’s studio on projects involving accessibility standards for French public services—a critical focus as a future Web Designer navigating Europe’s GDPR-compliant digital landscape. Additionally, Lyon’s proximity to Silicon Gorge (the EU's fastest-growing tech corridor) means I can intern at companies like Criteo while studying, gaining firsthand insight into how European brands integrate web design with data-driven strategies.</w:t>
      </w:r>
    </w:p>
    <w:p>
      <w:pPr>
        <w:pStyle w:val="BodyText"/>
      </w:pPr>
      <w:r>
        <w:t xml:space="preserve">My professional background includes leading a team that rebuilt the website for Lyon-based cultural organization "Les Nuits de la Danse," which increased user engagement by 74% through culturally contextualized navigation and multilingual accessibility. This project taught me that a successful Web Designer must consider local customs—such as French users’ preference for minimalist interfaces over cluttered designs—and I aim to deepen this understanding in Lyon’s multicultural setting. I also plan to contribute to the city’s digital community by volunteering with "Lyon Design Lab," an initiative connecting students with local SMEs, ensuring my growth as a Web Designer remains rooted in civic impact.</w:t>
      </w:r>
    </w:p>
    <w:bookmarkEnd w:id="22"/>
    <w:bookmarkStart w:id="23" w:name="X31214cff9ebf8b5e1ce1275a82fd8891626ccab"/>
    <w:p>
      <w:pPr>
        <w:pStyle w:val="Heading2"/>
      </w:pPr>
      <w:r>
        <w:t xml:space="preserve">Future Vision: Becoming a Cultural Bridge Through Web Design</w:t>
      </w:r>
    </w:p>
    <w:p>
      <w:pPr>
        <w:pStyle w:val="FirstParagraph"/>
      </w:pPr>
      <w:r>
        <w:t xml:space="preserve">My long-term ambition is to establish a design studio in Lyon specializing in culturally adaptive web solutions for international brands entering the French market. I envision creating platforms that honor local aesthetics—like incorporating Lyon’s signature "Lyonnais" color palettes or referencing the city’s heritage of silk weaving into micro-animations—while meeting global UX standards. This vision requires more than technical skill; it demands deep cultural intelligence, which I will cultivate through immersion in France Lyon's artistic traditions, from the traboules (hidden passageways) of Vieux Lyon to contemporary installations at the Musée des Confluences.</w:t>
      </w:r>
    </w:p>
    <w:p>
      <w:pPr>
        <w:pStyle w:val="BodyText"/>
      </w:pPr>
      <w:r>
        <w:t xml:space="preserve">Furthermore, I recognize that as a Web Designer operating within Europe’s regulatory framework, mastery of accessibility compliance (WCAG 2.1) and sustainable web practices is non-negotiable. Lyon’s emphasis on digital sustainability through projects like "Green Code" makes it the ideal place to develop these competencies. My Statement of Purpose reflects not just an application for study, but a commitment to becoming a Web Designer who contributes meaningfully to France’s creative economy while respecting its rich heritage and forward-thinking ethos.</w:t>
      </w:r>
    </w:p>
    <w:bookmarkEnd w:id="23"/>
    <w:bookmarkStart w:id="24" w:name="conclusion-a-commitment-anchored-in-lyon"/>
    <w:p>
      <w:pPr>
        <w:pStyle w:val="Heading2"/>
      </w:pPr>
      <w:r>
        <w:t xml:space="preserve">Conclusion: A Commitment Anchored in Lyon</w:t>
      </w:r>
    </w:p>
    <w:p>
      <w:pPr>
        <w:pStyle w:val="FirstParagraph"/>
      </w:pPr>
      <w:r>
        <w:t xml:space="preserve">This Statement of Purpose crystallizes why I am uniquely positioned—and deeply motivated—to pursue my professional identity as a Web Designer within the heart of France Lyon. The city’s harmonious blend of history, innovation, and community-driven design philosophy offers the exact environment where my skills can flourish and evolve. I am prepared to contribute my energy to Lyon’s creative networks while absorbing its distinctive design culture—a symbiosis that will elevate me from a competent designer into a visionary who understands that great web experiences are born at the intersection of technology, tradition, and human connection. With humility and passion, I seek not merely to study in France Lyon, but to become an integral part of its ongoing digital renaissance as a Web Designer committed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in France Lyon</dc:title>
  <dc:creator/>
  <dc:language>en</dc:language>
  <cp:keywords/>
  <dcterms:created xsi:type="dcterms:W3CDTF">2026-07-20T16:40:38Z</dcterms:created>
  <dcterms:modified xsi:type="dcterms:W3CDTF">2026-07-20T16:40:38Z</dcterms:modified>
</cp:coreProperties>
</file>

<file path=docProps/custom.xml><?xml version="1.0" encoding="utf-8"?>
<Properties xmlns="http://schemas.openxmlformats.org/officeDocument/2006/custom-properties" xmlns:vt="http://schemas.openxmlformats.org/officeDocument/2006/docPropsVTypes"/>
</file>