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for</w:t>
      </w:r>
      <w:r>
        <w:t xml:space="preserve"> </w:t>
      </w:r>
      <w:r>
        <w:t xml:space="preserve">Ghana</w:t>
      </w:r>
      <w:r>
        <w:t xml:space="preserve"> </w:t>
      </w:r>
      <w:r>
        <w:t xml:space="preserve">Accra</w:t>
      </w:r>
    </w:p>
    <w:bookmarkStart w:id="20" w:name="Xab0f08c5b1eea1cf4b1cbcf939eeed796c1aac3"/>
    <w:p>
      <w:pPr>
        <w:pStyle w:val="Heading1"/>
      </w:pPr>
      <w:r>
        <w:t xml:space="preserve">Statement of Purpose: Pursuing Excellence as a Web Designer in Ghana Accra</w:t>
      </w:r>
    </w:p>
    <w:p>
      <w:pPr>
        <w:pStyle w:val="FirstParagraph"/>
      </w:pPr>
      <w:r>
        <w:t xml:space="preserve">As I prepare to submit this Statement of Purpose, I affirm my unwavering commitment to becoming a transformative Web Designer within the dynamic digital landscape of Ghana Accra. My journey toward this professional aspiration is deeply rooted in both technical mastery and cultural understanding—qualities essential for creating meaningful digital experiences that resonate with Ghanaian businesses and communities. This document serves not merely as an application but as a testament to my vision for leveraging web design to empower Accra’s burgeoning tech ecosystem, where innovation meets opportunity.</w:t>
      </w:r>
    </w:p>
    <w:p>
      <w:pPr>
        <w:pStyle w:val="BodyText"/>
      </w:pPr>
      <w:r>
        <w:t xml:space="preserve">My fascination with web design began during my undergraduate studies in Digital Media at the University of Ghana, Legon. While exploring UI/UX principles, I became captivated by how digital interfaces could bridge communication gaps and drive economic inclusion. What set this journey apart was my deliberate focus on contexts beyond Western-centric paradigms. During a semester-long internship with Accra-based startup</w:t>
      </w:r>
      <w:r>
        <w:t xml:space="preserve"> </w:t>
      </w:r>
      <w:r>
        <w:rPr>
          <w:iCs/>
          <w:i/>
        </w:rPr>
        <w:t xml:space="preserve">AgriConnect</w:t>
      </w:r>
      <w:r>
        <w:t xml:space="preserve">, I designed a mobile-responsive platform connecting smallholder farmers to buyers across Ghana. Witnessing farmers in Ashanti Region use the site to access real-time market prices on basic smartphones solidified my resolve: effective web design must prioritize accessibility, cultural nuance, and local infrastructure realities. This experience was pivotal in shaping my belief that a Web Designer’s role transcends aesthetics—it is about solving tangible problems for Ghanaian users.</w:t>
      </w:r>
    </w:p>
    <w:p>
      <w:pPr>
        <w:pStyle w:val="BodyText"/>
      </w:pPr>
      <w:r>
        <w:t xml:space="preserve">Accra, as Ghana’s capital and digital nerve center, presents an unparalleled opportunity to merge my technical skills with the nation’s rapid digital transformation. The government's Digital Acceleration Agenda and initiatives like the</w:t>
      </w:r>
      <w:r>
        <w:t xml:space="preserve"> </w:t>
      </w:r>
      <w:r>
        <w:rPr>
          <w:iCs/>
          <w:i/>
        </w:rPr>
        <w:t xml:space="preserve">Ghana Digital Economy Project</w:t>
      </w:r>
      <w:r>
        <w:t xml:space="preserve"> </w:t>
      </w:r>
      <w:r>
        <w:t xml:space="preserve">have catalyzed demand for responsive, locally relevant web solutions. Yet I’ve observed a critical gap: many Ghanaian businesses still rely on outdated websites that fail to cater to mobile-first audiences or reflect Ghanaian cultural aesthetics. For instance, during my volunteer work with the Accra Community Hub, I noticed local artisans struggled to showcase their Kente cloth collections online due to poorly optimized galleries and language barriers. This is where my expertise in responsive design (using frameworks like Bootstrap and Tailwind CSS) and culturally contextualized content strategy becomes essential. As a Web Designer committed to Accra, I don’t just build sites—I craft digital ambassadors for Ghanaian identity that work seamlessly on 3G networks, honor local color palettes, and prioritize user journeys rooted in Ghanaianness.</w:t>
      </w:r>
    </w:p>
    <w:p>
      <w:pPr>
        <w:pStyle w:val="BodyText"/>
      </w:pPr>
      <w:r>
        <w:t xml:space="preserve">My technical foundation is complemented by a deep respect for Ghana’s socio-economic fabric. I’ve studied the</w:t>
      </w:r>
      <w:r>
        <w:t xml:space="preserve"> </w:t>
      </w:r>
      <w:r>
        <w:rPr>
          <w:iCs/>
          <w:i/>
        </w:rPr>
        <w:t xml:space="preserve">Ghana Internet Users Survey (2023)</w:t>
      </w:r>
      <w:r>
        <w:t xml:space="preserve">, which revealed 68% of online users access the internet primarily via mobile devices—often on budget smartphones. This data directly informs my design philosophy: I prioritize minimal loading times, intuitive navigation, and voice-guided features for users with varying digital literacy. For example, in a recent project for an Accra-based health NGO (</w:t>
      </w:r>
      <w:r>
        <w:rPr>
          <w:iCs/>
          <w:i/>
        </w:rPr>
        <w:t xml:space="preserve">HealthForAll Ghana</w:t>
      </w:r>
      <w:r>
        <w:t xml:space="preserve">), I implemented a simplified interface with local language options (Twi and Ewe) and icon-based navigation to ensure elderly users could book appointments without text-heavy forms. This approach aligns perfectly with Accra’s needs, where digital inclusion is as vital as technological innovation.</w:t>
      </w:r>
    </w:p>
    <w:p>
      <w:pPr>
        <w:pStyle w:val="BodyText"/>
      </w:pPr>
      <w:r>
        <w:t xml:space="preserve">The decision to anchor my career in Ghana Accra is deliberate. I recognize that while global tech hubs offer opportunities, the true impact of a Web Designer lies in understanding the local ecosystem. Accra’s thriving startup scene—evident at events like the</w:t>
      </w:r>
      <w:r>
        <w:t xml:space="preserve"> </w:t>
      </w:r>
      <w:r>
        <w:rPr>
          <w:iCs/>
          <w:i/>
        </w:rPr>
        <w:t xml:space="preserve">Accra Tech Summit</w:t>
      </w:r>
      <w:r>
        <w:t xml:space="preserve"> </w:t>
      </w:r>
      <w:r>
        <w:t xml:space="preserve">and incubators such as CcHub—demands designers who grasp Ghanaian business models. I aim to collaborate with entities like</w:t>
      </w:r>
      <w:r>
        <w:t xml:space="preserve"> </w:t>
      </w:r>
      <w:r>
        <w:rPr>
          <w:iCs/>
          <w:i/>
        </w:rPr>
        <w:t xml:space="preserve">Nielsen Africa</w:t>
      </w:r>
      <w:r>
        <w:t xml:space="preserve"> </w:t>
      </w:r>
      <w:r>
        <w:t xml:space="preserve">or</w:t>
      </w:r>
      <w:r>
        <w:t xml:space="preserve"> </w:t>
      </w:r>
      <w:r>
        <w:rPr>
          <w:iCs/>
          <w:i/>
        </w:rPr>
        <w:t xml:space="preserve">GhIPNet</w:t>
      </w:r>
      <w:r>
        <w:t xml:space="preserve"> </w:t>
      </w:r>
      <w:r>
        <w:t xml:space="preserve">to develop web solutions that support Ghana’s export-driven economy, whether it’s a tourism site for Cape Coast’s cultural attractions or an e-commerce platform for Accra’s growing fintech sector. My goal is not to replicate Silicon Valley trends but to innovate within Ghanaian constraints: low bandwidth, diverse languages, and community-centric values.</w:t>
      </w:r>
    </w:p>
    <w:p>
      <w:pPr>
        <w:pStyle w:val="BodyText"/>
      </w:pPr>
      <w:r>
        <w:t xml:space="preserve">Furthermore, I am eager to contribute to Ghana’s digital literacy mission. Through workshops at institutions like the Ghana Institute of Management and Public Administration (GIMPA), I plan to teach small businesses how to maintain their own websites using simple tools like WordPress—a skill I’ve seen as a game-changer for Accra’s micro-enterprises. This aligns with my belief that a Web Designer must be an educator, not just a creator. In Ghana, where 57% of SMEs lack online presence (World Bank, 2023), my work will directly support economic growth by making digital tools accessible to those who need them most.</w:t>
      </w:r>
    </w:p>
    <w:p>
      <w:pPr>
        <w:pStyle w:val="BodyText"/>
      </w:pPr>
      <w:r>
        <w:t xml:space="preserve">Looking ahead, I envision a career in Accra as a bridge between global web design standards and Ghanaian aspirations. My immediate goal is to join an innovative agency or corporate team where I can refine my skills while contributing to projects that elevate Accra’s digital footprint. Long-term, I aspire to establish a design studio focused on empowering Ghanaian creators—much like how</w:t>
      </w:r>
      <w:r>
        <w:t xml:space="preserve"> </w:t>
      </w:r>
      <w:r>
        <w:rPr>
          <w:iCs/>
          <w:i/>
        </w:rPr>
        <w:t xml:space="preserve">Design for Africa</w:t>
      </w:r>
      <w:r>
        <w:t xml:space="preserve"> </w:t>
      </w:r>
      <w:r>
        <w:t xml:space="preserve">in Nairobi has inspired similar movements. This path is not just professional; it’s deeply personal. As a Ghanian who grew up in the vibrant streets of Osu, Accra, I see the internet as a tool to amplify our stories on the world stage while keeping them grounded in local truth.</w:t>
      </w:r>
    </w:p>
    <w:p>
      <w:pPr>
        <w:pStyle w:val="BodyText"/>
      </w:pPr>
      <w:r>
        <w:t xml:space="preserve">In closing, this Statement of Purpose embodies my dedication to excellence as a Web Designer within Ghana Accra’s unique context. I bring technical expertise honed through Ghanaian experiences, a commitment to cultural authenticity, and an unyielding focus on creating digital solutions that work for the people who need them most. I am ready to immerse myself in Accra’s creative energy, learn from its pioneers, and contribute meaningfully to a Ghana where every business has a voice online. The future of web design in Africa is being written here—in Accra—and I am honored to be part of that narrative.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for Ghana Accra</dc:title>
  <dc:creator/>
  <dc:language>en</dc:language>
  <cp:keywords/>
  <dcterms:created xsi:type="dcterms:W3CDTF">2025-12-08T04:20:55Z</dcterms:created>
  <dcterms:modified xsi:type="dcterms:W3CDTF">2025-12-08T04:20:55Z</dcterms:modified>
</cp:coreProperties>
</file>

<file path=docProps/custom.xml><?xml version="1.0" encoding="utf-8"?>
<Properties xmlns="http://schemas.openxmlformats.org/officeDocument/2006/custom-properties" xmlns:vt="http://schemas.openxmlformats.org/officeDocument/2006/docPropsVTypes"/>
</file>