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Jerusalem</w:t>
      </w:r>
    </w:p>
    <w:bookmarkStart w:id="20" w:name="Xc53e95123fa7d86deab2925dd0d428625aaa8cb"/>
    <w:p>
      <w:pPr>
        <w:pStyle w:val="Heading1"/>
      </w:pPr>
      <w:r>
        <w:t xml:space="preserve">Statement of Purpose: Cultivating Digital Narratives for Israel Jerusalem as a Web Designer</w:t>
      </w:r>
    </w:p>
    <w:p>
      <w:pPr>
        <w:pStyle w:val="FirstParagraph"/>
      </w:pPr>
      <w:r>
        <w:t xml:space="preserve">From the ancient stones of the Old City to the vibrant pulse of startup hubs across the city, Jerusalem stands as a unique confluence of history, culture, and innovation. It is within this extraordinary setting that I aspire to build my career as a dedicated</w:t>
      </w:r>
      <w:r>
        <w:t xml:space="preserve"> </w:t>
      </w:r>
      <w:r>
        <w:rPr>
          <w:bCs/>
          <w:b/>
        </w:rPr>
        <w:t xml:space="preserve">Web Designer</w:t>
      </w:r>
      <w:r>
        <w:t xml:space="preserve">, crafting digital experiences that resonate with both local identity and global relevance. This</w:t>
      </w:r>
      <w:r>
        <w:t xml:space="preserve"> </w:t>
      </w:r>
      <w:r>
        <w:rPr>
          <w:bCs/>
          <w:b/>
        </w:rPr>
        <w:t xml:space="preserve">Statement of Purpose</w:t>
      </w:r>
      <w:r>
        <w:t xml:space="preserve"> </w:t>
      </w:r>
      <w:r>
        <w:t xml:space="preserve">articulates my professional journey, technical vision, and unwavering commitment to contributing meaningfully to the dynamic digital landscape of</w:t>
      </w:r>
      <w:r>
        <w:t xml:space="preserve"> </w:t>
      </w:r>
      <w:r>
        <w:rPr>
          <w:iCs/>
          <w:i/>
        </w:rPr>
        <w:t xml:space="preserve">Israel Jerusalem</w:t>
      </w:r>
      <w:r>
        <w:t xml:space="preserve">.</w:t>
      </w:r>
    </w:p>
    <w:p>
      <w:pPr>
        <w:pStyle w:val="BodyText"/>
      </w:pPr>
      <w:r>
        <w:t xml:space="preserve">My fascination with web design began not in a formal classroom, but while exploring the rich tapestry of Jerusalem’s online presence as a student. I observed how digital platforms could either honor the city’s profound heritage or reduce its complexity to generic visuals. Witnessing local cultural institutions struggle to translate their significance into engaging online experiences sparked my resolve to bridge this gap. I pursued a Bachelor of Design in Digital Media, specializing in User Experience (UX) and Visual Communication, where I immersed myself not just in tools like Figma, Adobe Creative Suite, and responsive frameworks (Bootstrap, Tailwind), but crucially in the</w:t>
      </w:r>
      <w:r>
        <w:t xml:space="preserve"> </w:t>
      </w:r>
      <w:r>
        <w:rPr>
          <w:iCs/>
          <w:i/>
        </w:rPr>
        <w:t xml:space="preserve">context</w:t>
      </w:r>
      <w:r>
        <w:t xml:space="preserve"> </w:t>
      </w:r>
      <w:r>
        <w:t xml:space="preserve">of the user. My final project—a mobile-first redesign for a virtual tour of Jerusalem’s archaeological sites—focused on accessibility for diverse visitors (including those with disabilities) and culturally sensitive storytelling. This project wasn't just about aesthetics; it was about ensuring that the digital gateway to Jerusalem reflected its true depth, a principle I carry as my core design ethic.</w:t>
      </w:r>
    </w:p>
    <w:p>
      <w:pPr>
        <w:pStyle w:val="BodyText"/>
      </w:pPr>
      <w:r>
        <w:t xml:space="preserve">My professional path has been meticulously aligned with preparing me for the specific demands of designing in</w:t>
      </w:r>
      <w:r>
        <w:t xml:space="preserve"> </w:t>
      </w:r>
      <w:r>
        <w:rPr>
          <w:bCs/>
          <w:b/>
        </w:rPr>
        <w:t xml:space="preserve">Israel Jerusalem</w:t>
      </w:r>
      <w:r>
        <w:t xml:space="preserve">. At "Nexus Digital Studio" in Tel Aviv (a city deeply connected to Jerusalem’s tech ecosystem), I honed skills critical for this environment: collaborative design sprints with developers and product managers, iterative user testing across Hebrew and English-speaking demographics, and adherence to strict accessibility standards (WCAG 2.1). I designed a responsive e-commerce platform for a Jerusalem-based artisan cooperative specializing in traditional pottery, ensuring the site not only converted sales but also told the story of each maker’s heritage through thoughtful imagery and micro-interactions. This experience taught me that effective web design in Jerusalem must transcend mere functionality—it must foster connection, respect cultural nuances, and empower local businesses within their unique context. I understand that designing for a city like Jerusalem means balancing its ancient identity with modern aspirations, a challenge I actively seek.</w:t>
      </w:r>
    </w:p>
    <w:p>
      <w:pPr>
        <w:pStyle w:val="BodyText"/>
      </w:pPr>
      <w:r>
        <w:t xml:space="preserve">What sets my approach apart is my deep appreciation for the layered narrative of</w:t>
      </w:r>
      <w:r>
        <w:t xml:space="preserve"> </w:t>
      </w:r>
      <w:r>
        <w:rPr>
          <w:iCs/>
          <w:i/>
        </w:rPr>
        <w:t xml:space="preserve">Israel Jerusalem</w:t>
      </w:r>
      <w:r>
        <w:t xml:space="preserve">. The city isn't monolithic; it’s a mosaic of communities, religions, and historical periods. A successful Web Designer here must design with this complexity in mind. I have actively engaged with Jerusalem through volunteering: assisting the "Jerusalem Uplift" initiative to redesign their volunteer portal for greater inclusivity across religious and ethnic groups, and contributing pro-bono work for a local non-profit focused on youth education within diverse neighborhoods. These experiences taught me that effective design requires active listening, empathy, and a commitment to representing all users authentically. My technical skills—wireframing, prototyping, visual hierarchy, interaction design—are the foundation; my understanding of Jerusalem’s social fabric is the compass guiding them.</w:t>
      </w:r>
    </w:p>
    <w:p>
      <w:pPr>
        <w:pStyle w:val="BodyText"/>
      </w:pPr>
      <w:r>
        <w:t xml:space="preserve">My ultimate career goal is to become a key contributor to Israel’s burgeoning digital innovation scene by establishing myself as a Web Designer deeply rooted in</w:t>
      </w:r>
      <w:r>
        <w:t xml:space="preserve"> </w:t>
      </w:r>
      <w:r>
        <w:rPr>
          <w:bCs/>
          <w:b/>
        </w:rPr>
        <w:t xml:space="preserve">Israel Jerusalem</w:t>
      </w:r>
      <w:r>
        <w:t xml:space="preserve">. I envision leading projects that elevate the city's global digital footprint—perhaps developing intuitive platforms for cultural institutions like the Israel Museum or Yad Vashem, creating accessible tools for local government services, or partnering with emerging Jerusalemi startups to build their first scalable online presence. I am particularly drawn to Jerusalem’s unique position as a crossroads of tradition and technology. The city attracts global talent while fiercely protecting its heritage; my role would be to ensure the digital realm reflects this equilibrium, making complex narratives accessible without dilution.</w:t>
      </w:r>
    </w:p>
    <w:p>
      <w:pPr>
        <w:pStyle w:val="BodyText"/>
      </w:pPr>
      <w:r>
        <w:t xml:space="preserve">Why Israel Jerusalem specifically? It is not merely a location, but a living design challenge of unparalleled richness. The opportunity to work within this environment—where every pixel carries historical weight and every interaction potential for cultural dialogue—is what fuels my professional ambition. I am not seeking just any design role; I seek the privilege of contributing to the digital soul of a city that has inspired humanity for millennia. I understand the need for cultural sensitivity, technical precision, and innovative thinking that reflects Jerusalem’s spirit. My proficiency in Hebrew (B1 level) and fluency in English ensures seamless communication within local teams and international collaborations, essential for success here.</w:t>
      </w:r>
    </w:p>
    <w:p>
      <w:pPr>
        <w:pStyle w:val="BodyText"/>
      </w:pPr>
      <w:r>
        <w:t xml:space="preserve">This</w:t>
      </w:r>
      <w:r>
        <w:t xml:space="preserve"> </w:t>
      </w:r>
      <w:r>
        <w:rPr>
          <w:bCs/>
          <w:b/>
        </w:rPr>
        <w:t xml:space="preserve">Statement of Purpose</w:t>
      </w:r>
      <w:r>
        <w:t xml:space="preserve"> </w:t>
      </w:r>
      <w:r>
        <w:t xml:space="preserve">is more than an introduction; it is a declaration of intent. It affirms my technical readiness as a Web Designer, my profound understanding of the unique context and opportunities within Israel Jerusalem, and my commitment to using design as a force for meaningful connection. I am eager to bring my passion for culturally intelligent digital experiences, collaborative spirit, and dedication to excellence directly into the vibrant studios and innovative spaces of Jerusalem. I am ready to learn from this extraordinary city’s past while helping shape its digital future. Let us build the next chapter of Jerusalem's story—one compelling web experience at a time.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in Israel Jerusalem</dc:title>
  <dc:creator/>
  <dc:language>en</dc:language>
  <cp:keywords/>
  <dcterms:created xsi:type="dcterms:W3CDTF">2026-07-20T08:23:02Z</dcterms:created>
  <dcterms:modified xsi:type="dcterms:W3CDTF">2026-07-20T08:23:02Z</dcterms:modified>
</cp:coreProperties>
</file>

<file path=docProps/custom.xml><?xml version="1.0" encoding="utf-8"?>
<Properties xmlns="http://schemas.openxmlformats.org/officeDocument/2006/custom-properties" xmlns:vt="http://schemas.openxmlformats.org/officeDocument/2006/docPropsVTypes"/>
</file>