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Nairobi,</w:t>
      </w:r>
      <w:r>
        <w:t xml:space="preserve"> </w:t>
      </w:r>
      <w:r>
        <w:t xml:space="preserve">Kenya</w:t>
      </w:r>
    </w:p>
    <w:bookmarkStart w:id="20" w:name="Xbcbbb15fe899ca126e8189db44bd7fd3c51e8d5"/>
    <w:p>
      <w:pPr>
        <w:pStyle w:val="Heading1"/>
      </w:pPr>
      <w:r>
        <w:t xml:space="preserve">Statement of Purpose: Pursuing Excellence in Web Design within Nairobi's Dynamic Digital Landscape</w:t>
      </w:r>
    </w:p>
    <w:p>
      <w:pPr>
        <w:pStyle w:val="FirstParagraph"/>
      </w:pPr>
      <w:r>
        <w:t xml:space="preserve">I am writing this Statement of Purpose to formally express my profound commitment to building a distinguished career as a professional Web Designer within the vibrant tech ecosystem of Kenya, specifically centered in Nairobi. As a dedicated digital creator with hands-on experience and an unwavering passion for crafting intuitive, culturally resonant online experiences, I believe Nairobi represents the ideal crucible where my skills can converge with the urgent needs of Kenya’s rapidly evolving digital economy. This Statement of Purpose articulates my journey, aspirations, and the specific value I bring to the Kenyan market as a Web Designer poised to contribute meaningfully from Nairobi.</w:t>
      </w:r>
    </w:p>
    <w:p>
      <w:pPr>
        <w:pStyle w:val="BodyText"/>
      </w:pPr>
      <w:r>
        <w:t xml:space="preserve">My fascination with digital design began during my undergraduate studies in Multimedia Design at Kenyatta University, where I immersed myself in user experience principles and responsive development. Nairobi’s unique position as East Africa’s tech hub—home to incubators like iHub, Nailab, and the burgeoning M-Pesa ecosystem—provided an inspiring backdrop for my academic exploration. I recognized early that effective web design in Kenya cannot be generic; it must address the realities of a mobile-first population (over 90% of Kenyans access the internet via smartphones), diverse cultural contexts, and local business needs ranging from small agri-businesses to fintech startups. My coursework culminated in a project designing a low-bandwidth-friendly e-commerce platform for Nairobi-based artisans, which earned recognition at the 2023 Kenya Digital Innovation Showcase. This experience crystallized my understanding that Web Designer is not merely about aesthetics—it’s about solving real problems for Kenyan users and businesses.</w:t>
      </w:r>
    </w:p>
    <w:p>
      <w:pPr>
        <w:pStyle w:val="BodyText"/>
      </w:pPr>
      <w:r>
        <w:t xml:space="preserve">Professionally, I have honed my technical toolkit through practical work with Nairobi-based digital agencies and independent projects. I am proficient in industry-standard tools including Figma, Adobe Creative Suite (especially Photoshop and Illustrator), WordPress, HTML5/CSS3, JavaScript frameworks (React for dynamic interfaces), and content management systems tailored to the Kenyan market. Crucially, I prioritize accessibility and performance optimization—essential given Kenya’s varying internet speeds. For instance, while developing a portfolio site for a Nairobi-based renewable energy NGO, I implemented lazy loading and compressed imagery to ensure fast load times even on 3G networks, directly addressing a common pain point for local clients. My design philosophy centers on empathy: understanding that an online presence is often the first touchpoint for Kenyan consumers. A recent project with a Mombasa-based tourism cooperative involved extensive user testing with local communities to refine navigation flows, ensuring the website reflected their cultural identity while driving bookings—a testament to how strategic Web Designer work directly impacts economic opportunities.</w:t>
      </w:r>
    </w:p>
    <w:p>
      <w:pPr>
        <w:pStyle w:val="BodyText"/>
      </w:pPr>
      <w:r>
        <w:t xml:space="preserve">Nairobi’s digital transformation is accelerating at an unprecedented pace, fueled by government initiatives like the Digital Kenya Strategy 2022–2030 and a surge in venture capital funding for local startups. This growth creates immense demand for skilled Web Designers who understand both global best practices and Kenya’s specific context. I am not merely seeking any role; I am strategically targeting opportunities within Nairobi because it offers the densest concentration of innovation, diverse client bases, and collaborative networks critical to my professional evolution. The city’s ecosystem—where tech conferences like the Nairobi Tech Week draw international experts, and communities like Women in Tech Kenya foster inclusive growth—provides an unparalleled environment for learning and impact. I am eager to contribute to this momentum by delivering websites that help Kenyan SMEs compete globally while remaining deeply rooted in local needs. For example, I aim to design intuitive platforms for Kenya’s expanding fintech sector, ensuring services like mobile lending apps are not only secure but also accessible to users with varying digital literacy levels.</w:t>
      </w:r>
    </w:p>
    <w:p>
      <w:pPr>
        <w:pStyle w:val="BodyText"/>
      </w:pPr>
      <w:r>
        <w:t xml:space="preserve">My commitment extends beyond technical execution. As a Web Designer in Kenya Nairobi, I am equally invested in mentoring the next generation of talent. I volunteer weekly at the Nairobi Youth Tech Academy, teaching foundational design principles to students from under-resourced communities—proving that exceptional web design talent exists across Kenya’s urban and rural landscapes. This aligns with my belief that inclusive digital growth must be a priority for Kenya’s development. I also actively engage with Nairobi’s tech community through Meetups focused on "Design for Africa" and contribute to open-source projects aimed at improving local language support on digital platforms, recognizing that language accessibility is a barrier many Kenyan businesses overlook.</w:t>
      </w:r>
    </w:p>
    <w:p>
      <w:pPr>
        <w:pStyle w:val="BodyText"/>
      </w:pPr>
      <w:r>
        <w:t xml:space="preserve">Looking ahead, my career trajectory within Kenya Nairobi is clear: to become a leader in culturally intelligent web design. I aspire to establish my own boutique design studio focused exclusively on empowering Kenyan enterprises through digital excellence. This vision is fueled by witnessing how impactful websites can transform local businesses—such as a Nairobi-based agri-tech startup that doubled its farmer sign-ups after I redesigned their interface for simplicity and local language integration. My goal is not just to create beautiful sites, but to build bridges between Kenya’s rich cultural heritage and the global digital economy through thoughtful, user-centered design.</w:t>
      </w:r>
    </w:p>
    <w:p>
      <w:pPr>
        <w:pStyle w:val="BodyText"/>
      </w:pPr>
      <w:r>
        <w:t xml:space="preserve">Choosing Nairobi as my professional home is a deliberate strategy. It allows me to immerse myself in the heartbeat of Kenya’s digital revolution while directly serving its unique challenges. The city’s energy—where innovation thrives amidst bustling markets and quiet neighborhoods alike—fuels my creativity. I am prepared to bring not only technical expertise but also deep local insight, cultural sensitivity, and an unwavering dedication to excellence as a Web Designer in Kenya Nairobi.</w:t>
      </w:r>
    </w:p>
    <w:p>
      <w:pPr>
        <w:pStyle w:val="BodyText"/>
      </w:pPr>
      <w:r>
        <w:t xml:space="preserve">This Statement of Purpose is more than an application; it is a declaration of intent. I am ready to leverage my skills, passion, and Nairobi-centric perspective to help Kenyan businesses thrive online. I seek the opportunity to grow alongside Kenya’s digital pioneers, contributing meaningfully to a future where Nairobi stands not just as Africa’s tech capital, but as a global benchmark for inclusive web design that celebrates local identity while embracing global connectivity.</w:t>
      </w:r>
    </w:p>
    <w:p>
      <w:pPr>
        <w:pStyle w:val="BodyText"/>
      </w:pPr>
      <w:r>
        <w:t xml:space="preserve">Thank you for considering my application. I welcome the chance to discuss how my vision aligns with your organization’s goals in shaping Kenya's digital future from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Nairobi, Kenya</dc:title>
  <dc:creator/>
  <dc:language>en</dc:language>
  <cp:keywords/>
  <dcterms:created xsi:type="dcterms:W3CDTF">2026-07-21T00:14:46Z</dcterms:created>
  <dcterms:modified xsi:type="dcterms:W3CDTF">2026-07-21T00:14:46Z</dcterms:modified>
</cp:coreProperties>
</file>

<file path=docProps/custom.xml><?xml version="1.0" encoding="utf-8"?>
<Properties xmlns="http://schemas.openxmlformats.org/officeDocument/2006/custom-properties" xmlns:vt="http://schemas.openxmlformats.org/officeDocument/2006/docPropsVTypes"/>
</file>