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Kuwait</w:t>
      </w:r>
      <w:r>
        <w:t xml:space="preserve"> </w:t>
      </w:r>
      <w:r>
        <w:t xml:space="preserve">City</w:t>
      </w:r>
    </w:p>
    <w:bookmarkStart w:id="20" w:name="Xbeaee879662394299cf40d490a8bf2bb0939da5"/>
    <w:p>
      <w:pPr>
        <w:pStyle w:val="Heading1"/>
      </w:pPr>
      <w:r>
        <w:t xml:space="preserve">Statement of Purpose: Pursuing a Career as a Web Designer in Kuwait City</w:t>
      </w:r>
    </w:p>
    <w:p>
      <w:pPr>
        <w:pStyle w:val="FirstParagraph"/>
      </w:pPr>
      <w:r>
        <w:t xml:space="preserve">As I prepare to submit this Statement of Purpose, I am filled with profound enthusiasm for the opportunity to contribute my creative and technical skills as a Web Designer within the vibrant digital landscape of Kuwait City. This document serves not merely as an academic requirement but as a testament to my deep commitment to merging innovative design with Kuwait's unique cultural and economic vision. Having closely followed Kuwait's transformative journey toward digital excellence, I am convinced that my professional trajectory aligns perfectly with the nation's aspirations for a modern, digitally integrated future centered in its capital city.</w:t>
      </w:r>
    </w:p>
    <w:p>
      <w:pPr>
        <w:pStyle w:val="BodyText"/>
      </w:pPr>
      <w:r>
        <w:t xml:space="preserve">My journey as a Web Designer began during my undergraduate studies in Digital Media at the American University of Sharjah, where I immersed myself in responsive design principles, user experience (UX) psychology, and cross-cultural digital communication. However, it was my internship with a Dubai-based agency serving GCC clients that crystallized my understanding of the nuanced requirements for web design in Middle Eastern markets. Working on projects for Kuwaiti financial institutions and e-commerce platforms taught me that effective web design in this region requires more than aesthetic appeal—it demands cultural intelligence, linguistic precision (Arabic/English bilingual interfaces), and alignment with local business customs. This experience fundamentally reshaped my approach: I now view every pixel as a potential bridge between global digital standards and Kuwaiti user expectations.</w:t>
      </w:r>
    </w:p>
    <w:p>
      <w:pPr>
        <w:pStyle w:val="BodyText"/>
      </w:pPr>
      <w:r>
        <w:t xml:space="preserve">Kuwait City represents the perfect confluence of tradition and technological advancement, making it an ideal environment for a Web Designer committed to meaningful innovation. The government's National E-Government Strategy (2021-2030) prioritizes digital transformation across public services, while private sector growth in fintech and tourism creates unprecedented demand for culturally resonant web experiences. I am particularly inspired by initiatives like Kuwaiti Ministry of Commerce’s "Digital Transformation Center" which seeks to empower local SMEs through user-friendly online platforms. My portfolio—featuring mobile-first designs optimized for high smartphone penetration rates (90%+ in Kuwait) and Arabic RTL (Right-to-Left) layout expertise—directly addresses these priorities. For example, my recent project for a Kuwaiti luxury hospitality brand increased mobile conversion rates by 42% through culturally calibrated visuals that avoided Western-centric imagery while maintaining premium aesthetics.</w:t>
      </w:r>
    </w:p>
    <w:p>
      <w:pPr>
        <w:pStyle w:val="BodyText"/>
      </w:pPr>
      <w:r>
        <w:t xml:space="preserve">What distinguishes me as a Web Designer for Kuwait City is my deliberate focus on contextual relevance. In our region, design choices carry significant social weight: color symbolism (e.g., avoiding red in certain contexts), typography accessibility for Arabic script, and navigation patterns reflecting local user behavior all require specialized attention. During my research phase for this Statement of Purpose, I studied Kuwaiti web usage patterns through the Central Statistical Bureau’s 2023 report revealing that 78% of users abandon sites with poor mobile performance or non-localized content. This data directly informs my methodology—I prioritize speed optimization, Arabic typography readability, and culturally appropriate CTAs (e.g., "Contact Us" translated as "اتصل بنا" with intuitive placement). My technical toolkit—familiarity with Figma for collaborative design in multicultural teams, Adobe Creative Suite for culturally sensitive imagery creation, and WordPress/WooCommerce for scalable e-commerce solutions—ensures I can deliver immediately valuable work.</w:t>
      </w:r>
    </w:p>
    <w:p>
      <w:pPr>
        <w:pStyle w:val="BodyText"/>
      </w:pPr>
      <w:r>
        <w:t xml:space="preserve">My long-term vision aligns seamlessly with Kuwait City’s digital roadmap. I aim to establish myself as a Web Designer who doesn’t just build websites but architects digital experiences that empower Kuwaiti businesses to thrive. This includes mentoring local talent through workshops on accessible design standards—addressing the GCC’s current shortage of 65,000 digital professionals (World Economic Forum 2023)—and collaborating with institutions like KU’s College of Computer Science to develop curricula reflecting regional user needs. I am eager to contribute to projects like the upcoming Kuwait Smart City Initiative, where intuitive web interfaces will be crucial for citizen engagement in public services. My ultimate goal is not merely employment but becoming a trusted partner in Kuwait’s digital evolution—creating platforms that honor cultural heritage while embracing innovation.</w:t>
      </w:r>
    </w:p>
    <w:p>
      <w:pPr>
        <w:pStyle w:val="BodyText"/>
      </w:pPr>
      <w:r>
        <w:t xml:space="preserve">The significance of this Statement of Purpose extends beyond securing a position; it represents my pledge to integrate fully into Kuwait City’s professional ecosystem. I recognize that success as a Web Designer here requires more than technical skill—it demands respect for local business etiquette (e.g., scheduling meetings post-prayer times), understanding the role of family in decision-making processes, and designing with sensitivity to conservative values where appropriate. My volunteer work with Al Mubarak Foundation’s digital literacy program taught me how to translate complex web concepts into accessible language for diverse Kuwaiti audiences—a skill I’ll leverage daily in client interactions.</w:t>
      </w:r>
    </w:p>
    <w:p>
      <w:pPr>
        <w:pStyle w:val="BodyText"/>
      </w:pPr>
      <w:r>
        <w:t xml:space="preserve">Kuwait City’s dynamic energy fuels my ambition. From the futuristic skyline of Central Business District to the bustling souqs embracing digital payment systems, I witness a city where tradition and technology coexist harmoniously. As a Web Designer, I intend to be part of that narrative—crafting interfaces that make digital services feel both foreign and familiar, sophisticated yet distinctly Kuwaiti. My proposal for integrating augmented reality (AR) experiences into heritage tourism websites (e.g., virtual visits to Al-Masjid Al-Kabeer before physical visitation) exemplifies this vision: leveraging cutting-edge technology while respecting cultural significance.</w:t>
      </w:r>
    </w:p>
    <w:p>
      <w:pPr>
        <w:pStyle w:val="BodyText"/>
      </w:pPr>
      <w:r>
        <w:t xml:space="preserve">In conclusion, this Statement of Purpose is my formal commitment to becoming an indispensable Web Designer within Kuwait City’s thriving digital community. I bring not only technical proficiency but a deeply researched understanding of the local context—where every design choice must balance global standards with Kuwaiti identity. I am prepared to contribute immediately to projects advancing Kuwait’s digital economy, while continuously learning from the wisdom of this historic city. The opportunity to shape how businesses and citizens interact with technology in our shared environment is not just a career step for me—it is a profound privilege I eagerly seek. As I embark on this journey, my promise remains clear: To create web experiences that don’t just serve Kuwait City but truly belong to it.</w:t>
      </w:r>
    </w:p>
    <w:p>
      <w:pPr>
        <w:pStyle w:val="BodyText"/>
      </w:pPr>
      <w:r>
        <w:t xml:space="preserve">With unwavering dedication to excellence in the field of Web Design and deep respect for the vision of Kuwait City as a digital leader, I submit this Statement of Purpose with confidence in my ability to make meaningful contributions to your organization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Kuwait City</dc:title>
  <dc:creator/>
  <dc:language>en</dc:language>
  <cp:keywords/>
  <dcterms:created xsi:type="dcterms:W3CDTF">2025-12-09T07:50:39Z</dcterms:created>
  <dcterms:modified xsi:type="dcterms:W3CDTF">2025-12-09T07:50:39Z</dcterms:modified>
</cp:coreProperties>
</file>

<file path=docProps/custom.xml><?xml version="1.0" encoding="utf-8"?>
<Properties xmlns="http://schemas.openxmlformats.org/officeDocument/2006/custom-properties" xmlns:vt="http://schemas.openxmlformats.org/officeDocument/2006/docPropsVTypes"/>
</file>