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1" w:name="statement-of-purpose"/>
    <w:p>
      <w:pPr>
        <w:pStyle w:val="Heading1"/>
      </w:pPr>
      <w:r>
        <w:t xml:space="preserve">Statement of Purpose</w:t>
      </w:r>
    </w:p>
    <w:bookmarkStart w:id="20" w:name="X6ac7c7aec0a7d6cd819b56bfcb0bf2b346cc636"/>
    <w:p>
      <w:pPr>
        <w:pStyle w:val="Heading2"/>
      </w:pPr>
      <w:r>
        <w:t xml:space="preserve">Pursuing Excellence as a Web Designer in Malaysia Kuala Lumpur</w:t>
      </w:r>
    </w:p>
    <w:p>
      <w:pPr>
        <w:pStyle w:val="FirstParagraph"/>
      </w:pPr>
      <w:r>
        <w:t xml:space="preserve">As I prepare to submit this Statement of Purpose, I am filled with profound enthusiasm for the opportunity to contribute my skills as a Web Designer within the dynamic digital ecosystem of Malaysia Kuala Lumpur. This document represents not merely an application, but a commitment to align my professional journey with the vibrant growth trajectory of Kuala Lumpur’s tech sector and the nation’s ambitious MyDigital initiative. Having deeply studied Malaysia's evolving digital landscape, I am convinced that my expertise in user-centered design, responsive development, and culturally sensitive web solutions is uniquely positioned to support local businesses and creative agencies thriving in this Southeast Asian hub.</w:t>
      </w:r>
    </w:p>
    <w:p>
      <w:pPr>
        <w:pStyle w:val="BodyText"/>
      </w:pPr>
      <w:r>
        <w:t xml:space="preserve">My passion for web design began during my undergraduate studies in Digital Media at the University of Technology Malaysia (UTM), where I witnessed firsthand the transformative power of digital platforms on Malaysian SMEs. Courses like "Digital Strategy for ASEAN Markets" and "Multicultural User Experience Design" revealed how a well-crafted website serves as a critical gateway to national and international markets. I recall working on a capstone project designing an e-commerce platform for a traditional Kuala Lumpur batik cooperative – this experience taught me that effective web design in Malaysia must harmonize cutting-edge technology with cultural authenticity. The client’s revenue increased by 40% within six months of launch, demonstrating how strategic design directly impacts local economic growth. This success solidified my resolve to specialize as a Web Designer dedicated to serving Malaysia's unique digital needs.</w:t>
      </w:r>
    </w:p>
    <w:p>
      <w:pPr>
        <w:pStyle w:val="BodyText"/>
      </w:pPr>
      <w:r>
        <w:t xml:space="preserve">In my professional journey since graduation, I have honed technical skills aligned with Kuala Lumpur's market demands. I am proficient in Figma for collaborative prototyping, responsive CSS frameworks like Bootstrap and Tailwind CSS optimized for Malaysia’s high mobile traffic (where over 75% of web visits originate from smartphones), and content management systems popular among local businesses such as WordPress and Wix. Crucially, I emphasize cross-cultural design sensibilities – understanding that Malaysian users expect seamless Malay-English bilingual interfaces, culturally appropriate imagery (e.g., avoiding red in certain contexts for Chinese-Malay audiences), and mobile-first navigation reflecting the nation’s preference for on-the-go engagement. My portfolio includes a sustainability-focused website for KL-based eco-tourism startup "GreenScape Malaysia," which increased user engagement by 65% through intuitive navigation tailored to local traveler behaviors.</w:t>
      </w:r>
    </w:p>
    <w:p>
      <w:pPr>
        <w:pStyle w:val="BodyText"/>
      </w:pPr>
      <w:r>
        <w:t xml:space="preserve">What truly distinguishes my approach is my commitment to understanding the Malaysian business context. Unlike generic global web design services, I integrate knowledge of Malaysia’s digital policies – such as the MyDigital Roadmap prioritizing SME digital adoption – into every project. For instance, when designing a platform for an Islamic fintech client in Kuala Lumpur, I ensured compliance with Malaysia’s Digital Transactions Act while incorporating culturally resonant visuals reflecting local values. This contextual awareness is essential because success in Malaysia isn’t just about aesthetics; it’s about creating digital experiences that feel authentically Malaysian to users ranging from urban professionals in Petaling Jaya to entrepreneurs in Penang and Johor Bahru.</w:t>
      </w:r>
    </w:p>
    <w:p>
      <w:pPr>
        <w:pStyle w:val="BodyText"/>
      </w:pPr>
      <w:r>
        <w:t xml:space="preserve">My decision to focus on Kuala Lumpur is deeply strategic. As the nation’s digital capital, KL offers an unparalleled ecosystem where I can contribute meaningfully. The city hosts over 30% of Malaysia’s tech startups (per MDEC reports), with agencies like Cagamas and TNG Digital driving innovation in fintech, e-commerce, and government services. Companies here require Web Designers who grasp the nuances of the Malaysian market – from navigating Bahasa Malaysia SEO requirements to optimizing for local payment gateways like Touch 'n Go. I am eager to collaborate with established KL firms like Maxis Digital or emerging agencies such as BizzDesign, where my ability to deliver culturally intelligent, high-performing websites will directly support Malaysia’s vision of becoming a regional digital leader by 2025.</w:t>
      </w:r>
    </w:p>
    <w:p>
      <w:pPr>
        <w:pStyle w:val="BodyText"/>
      </w:pPr>
      <w:r>
        <w:t xml:space="preserve">Furthermore, I am committed to continuous learning within KL's professional community. I actively participate in events hosted by the Malaysian Web Design Association (MWDA) at Kuala Lumpur Convention Centre and contribute to open-source projects for local NGOs. This engagement ensures my skills evolve alongside Malaysia’s digital priorities – whether adapting to new accessibility standards under the National ICT Policy or exploring AI-driven personalization relevant to our diverse user base. I have already begun networking with KL-based designers through LinkedIn groups like "Digital Kuala Lumpur Professionals," where I exchange insights on challenges specific to Malaysian web development, such as balancing high-traffic demands during Ramadan campaigns or optimizing for low-bandwidth rural areas.</w:t>
      </w:r>
    </w:p>
    <w:p>
      <w:pPr>
        <w:pStyle w:val="BodyText"/>
      </w:pPr>
      <w:r>
        <w:t xml:space="preserve">Looking ahead, my professional aspiration aligns with Malaysia’s national digital ambitions. Within five years, I aim to lead a team creating award-winning websites for Malaysian brands that gain international recognition while staying deeply rooted in local culture. For example, I envision developing an interactive platform showcasing Malaysian craftsmanship (like Kelantan embroidery or Perak silverwork) that serves as a global marketplace – a project directly supporting the Ministry of Tourism’s "Visit Malaysia 2025" campaign. This vision isn’t merely about personal growth; it’s about contributing to Kuala Lumpur becoming the ASEAN center for culturally intelligent digital solutions where Malaysian creativity meets global standards.</w:t>
      </w:r>
    </w:p>
    <w:p>
      <w:pPr>
        <w:pStyle w:val="BodyText"/>
      </w:pPr>
      <w:r>
        <w:t xml:space="preserve">In conclusion, this Statement of Purpose reflects my unwavering commitment to the Web Designer profession within Malaysia Kuala Lumpur. I offer more than technical skills – I bring contextual understanding, cultural empathy, and a proven ability to deliver digital solutions that resonate with Malaysian users and businesses. As Kuala Lumpur accelerates its digital transformation under initiatives like MyDigital, I am eager to apply my expertise where it can create tangible impact: building websites that are not just functional, but truly Malaysian in spirit. I welcome the opportunity to discuss how my vision for culturally attuned web design can contribute to the success of your organization and Malaysia’s broader digital economy.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Aliya Rahman</w:t>
      </w:r>
      <w:r>
        <w:br/>
      </w:r>
      <w:r>
        <w:t xml:space="preserve">Web Designer | Kuala Lumpur, Malaysia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Web Designer for Malaysia Kuala Lumpur</dc:title>
  <dc:creator/>
  <dc:language>en</dc:language>
  <cp:keywords/>
  <dcterms:created xsi:type="dcterms:W3CDTF">2026-07-23T07:42:49Z</dcterms:created>
  <dcterms:modified xsi:type="dcterms:W3CDTF">2026-07-23T07:42:49Z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