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for</w:t>
      </w:r>
      <w:r>
        <w:t xml:space="preserve"> </w:t>
      </w:r>
      <w:r>
        <w:t xml:space="preserve">New</w:t>
      </w:r>
      <w:r>
        <w:t xml:space="preserve"> </w:t>
      </w:r>
      <w:r>
        <w:t xml:space="preserve">Zealand</w:t>
      </w:r>
      <w:r>
        <w:t xml:space="preserve"> </w:t>
      </w:r>
      <w:r>
        <w:t xml:space="preserve">Wellington</w:t>
      </w:r>
    </w:p>
    <w:bookmarkStart w:id="27" w:name="X61ec3b3b93083de5d7001f1ac98daf5ca629fe0"/>
    <w:p>
      <w:pPr>
        <w:pStyle w:val="Heading1"/>
      </w:pPr>
      <w:r>
        <w:t xml:space="preserve">Statement of Purpose for Web Designer Position in New Zealand Wellington</w:t>
      </w:r>
    </w:p>
    <w:p>
      <w:pPr>
        <w:pStyle w:val="FirstParagraph"/>
      </w:pPr>
      <w:r>
        <w:t xml:space="preserve">My journey toward becoming a dedicated Web Designer has been shaped by an unwavering passion for creating digital experiences that are not only visually compelling but also deeply functional and culturally resonant. As I prepare to submit this Statement of Purpose, I am eager to articulate how my professional trajectory aligns with the vibrant creative ecosystem of New Zealand Wellington—a city where innovation meets cultural authenticity. This document represents more than a formal application; it is a testament to my commitment to contribute meaningfully to Wellington's digital landscape as a skilled Web Designer.</w:t>
      </w:r>
    </w:p>
    <w:bookmarkStart w:id="20" w:name="foundations-of-my-design-philosophy"/>
    <w:p>
      <w:pPr>
        <w:pStyle w:val="Heading2"/>
      </w:pPr>
      <w:r>
        <w:t xml:space="preserve">Foundations of My Design Philosophy</w:t>
      </w:r>
    </w:p>
    <w:p>
      <w:pPr>
        <w:pStyle w:val="FirstParagraph"/>
      </w:pPr>
      <w:r>
        <w:t xml:space="preserve">My formal education in Digital Media at Auckland University of Technology provided me with technical proficiency in Figma, Adobe Creative Suite, and responsive frameworks like Bootstrap. However, it was my internship at a Christchurch-based tech startup that crystallized my design ethos: every pixel must serve a purpose within the user's journey. I learned to prioritize accessibility standards (WCAG 2.1) and mobile-first approaches—principles that resonate profoundly with New Zealand’s diverse population and its growing digital inclusion initiatives. In Wellington, where communities span from Māori entrepreneurs to international startups, this approach isn’t just best practice; it’s essential for creating truly inclusive online experiences.</w:t>
      </w:r>
    </w:p>
    <w:bookmarkEnd w:id="20"/>
    <w:bookmarkStart w:id="21" w:name="X124d22924b4028883fc2d1d84273034730ffd67"/>
    <w:p>
      <w:pPr>
        <w:pStyle w:val="Heading2"/>
      </w:pPr>
      <w:r>
        <w:t xml:space="preserve">Why New Zealand Wellington? A Strategic and Cultural Alignment</w:t>
      </w:r>
    </w:p>
    <w:p>
      <w:pPr>
        <w:pStyle w:val="FirstParagraph"/>
      </w:pPr>
      <w:r>
        <w:t xml:space="preserve">Wellington has long captivated me not as a geographical location, but as a cultural nexus where creativity thrives without compromise. The city’s reputation as the "Hollywood of the South" (thanks to Weta Workshop’s global influence) extends into its digital sphere—where web design merges with storytelling. I’ve followed Wellington-based successes like TradeMe’s recent interface overhaul and the innovative work of local studios such as</w:t>
      </w:r>
      <w:r>
        <w:t xml:space="preserve"> </w:t>
      </w:r>
      <w:r>
        <w:rPr>
          <w:iCs/>
          <w:i/>
        </w:rPr>
        <w:t xml:space="preserve">Neat Digital</w:t>
      </w:r>
      <w:r>
        <w:t xml:space="preserve"> </w:t>
      </w:r>
      <w:r>
        <w:t xml:space="preserve">and</w:t>
      </w:r>
      <w:r>
        <w:t xml:space="preserve"> </w:t>
      </w:r>
      <w:r>
        <w:rPr>
          <w:iCs/>
          <w:i/>
        </w:rPr>
        <w:t xml:space="preserve">Tiny Giant</w:t>
      </w:r>
      <w:r>
        <w:t xml:space="preserve">. What excites me is how these entities balance commercial success with a commitment to New Zealand identity: subtle Māori motifs in navigation systems, Pacific Islander color palettes in branding, and responsive sites that work flawlessly for rural communities with limited connectivity. This isn’t just web design—it’s cultural translation. My Statement of Purpose centers on becoming part of this narrative.</w:t>
      </w:r>
    </w:p>
    <w:bookmarkEnd w:id="21"/>
    <w:bookmarkStart w:id="22" w:name="X8900922d3207baef08cc7922b06bf710b19701d"/>
    <w:p>
      <w:pPr>
        <w:pStyle w:val="Heading2"/>
      </w:pPr>
      <w:r>
        <w:t xml:space="preserve">Project Experience Tailored for the New Zealand Market</w:t>
      </w:r>
    </w:p>
    <w:p>
      <w:pPr>
        <w:pStyle w:val="FirstParagraph"/>
      </w:pPr>
      <w:r>
        <w:t xml:space="preserve">My portfolio includes projects directly addressing local challenges. For instance, I designed a responsive e-commerce site for "Kaitiaki Kūmara," a Māori-owned organic produce cooperative based in the Kapiti Coast. The solution integrated Māori terminology (kaitiakitanga as a core UX principle), simplified payment options for rural users, and featured offline functionality—critical features overlooked by many international platforms. Similarly, I collaborated with</w:t>
      </w:r>
      <w:r>
        <w:t xml:space="preserve"> </w:t>
      </w:r>
      <w:r>
        <w:rPr>
          <w:iCs/>
          <w:i/>
        </w:rPr>
        <w:t xml:space="preserve">Wellington City Council’s’ Digital Team</w:t>
      </w:r>
      <w:r>
        <w:t xml:space="preserve"> </w:t>
      </w:r>
      <w:r>
        <w:t xml:space="preserve">on a prototype for the "Heritage Walks" app, using geotagging to link physical landmarks with oral histories. These projects weren’t just assignments; they were lessons in how web design can foster community belonging—a value deeply embedded in Wellington’s social fabric.</w:t>
      </w:r>
    </w:p>
    <w:bookmarkEnd w:id="22"/>
    <w:bookmarkStart w:id="23" w:name="Xf66129f5de674ea068fa8f34d66ebf6cb9dfbd9"/>
    <w:p>
      <w:pPr>
        <w:pStyle w:val="Heading2"/>
      </w:pPr>
      <w:r>
        <w:t xml:space="preserve">Technical Skills Aligned with Wellington's Digital Evolution</w:t>
      </w:r>
    </w:p>
    <w:p>
      <w:pPr>
        <w:pStyle w:val="FirstParagraph"/>
      </w:pPr>
      <w:r>
        <w:t xml:space="preserve">As a Web Designer, I maintain expertise across the modern stack: HTML5/CSS3 for semantic structure, JavaScript (React) for interactive elements, and SEO fundamentals to ensure sites reach Kiwi audiences. But beyond tools, I focus on cultural context. Wellington’s tech scene demands more than technical skill—it requires understanding how digital spaces serve communities like the LGBTQ+ network</w:t>
      </w:r>
      <w:r>
        <w:t xml:space="preserve"> </w:t>
      </w:r>
      <w:r>
        <w:rPr>
          <w:iCs/>
          <w:i/>
        </w:rPr>
        <w:t xml:space="preserve">OUTSouth</w:t>
      </w:r>
      <w:r>
        <w:t xml:space="preserve"> </w:t>
      </w:r>
      <w:r>
        <w:t xml:space="preserve">or Māori-led initiatives such as</w:t>
      </w:r>
      <w:r>
        <w:t xml:space="preserve"> </w:t>
      </w:r>
      <w:r>
        <w:rPr>
          <w:iCs/>
          <w:i/>
        </w:rPr>
        <w:t xml:space="preserve">Ko te Pūrere Whakarongo</w:t>
      </w:r>
      <w:r>
        <w:t xml:space="preserve">. My work on a low-bandwidth platform for rural health clinics (using progressive web app techniques) demonstrates this. In New Zealand, where connectivity gaps persist, accessibility isn’t optional—it’s ethical design. This mindset ensures my contributions to Wellington’s digital environment will be both innovative and inclusive.</w:t>
      </w:r>
    </w:p>
    <w:bookmarkEnd w:id="23"/>
    <w:bookmarkStart w:id="24" w:name="Xf83155c11bc48525dbdb37dddc496c09f57cbf5"/>
    <w:p>
      <w:pPr>
        <w:pStyle w:val="Heading2"/>
      </w:pPr>
      <w:r>
        <w:t xml:space="preserve">Long-Term Vision in New Zealand Wellington</w:t>
      </w:r>
    </w:p>
    <w:p>
      <w:pPr>
        <w:pStyle w:val="FirstParagraph"/>
      </w:pPr>
      <w:r>
        <w:t xml:space="preserve">I envision my career evolving within the Wellington ecosystem, contributing to its status as a global hub for sustainable design. My immediate goal is to join a forward-thinking agency like</w:t>
      </w:r>
      <w:r>
        <w:t xml:space="preserve"> </w:t>
      </w:r>
      <w:r>
        <w:rPr>
          <w:iCs/>
          <w:i/>
        </w:rPr>
        <w:t xml:space="preserve">Red Bull Media House (Wellington)</w:t>
      </w:r>
      <w:r>
        <w:t xml:space="preserve"> </w:t>
      </w:r>
      <w:r>
        <w:t xml:space="preserve">or an in-house team at a Kiwi startup where I can refine my craft while mentoring emerging designers. Long-term, I aim to establish a collaborative studio focused on ethical web solutions for Aotearoa’s creative industries—from Māori cultural institutions to tech scale-ups like</w:t>
      </w:r>
      <w:r>
        <w:t xml:space="preserve"> </w:t>
      </w:r>
      <w:r>
        <w:rPr>
          <w:iCs/>
          <w:i/>
        </w:rPr>
        <w:t xml:space="preserve">Xero</w:t>
      </w:r>
      <w:r>
        <w:t xml:space="preserve">. Wellington’s government-backed initiatives (like the Innovation Growth Fund) provide the perfect environment for this, and I am eager to participate in community events such as</w:t>
      </w:r>
      <w:r>
        <w:t xml:space="preserve"> </w:t>
      </w:r>
      <w:r>
        <w:rPr>
          <w:iCs/>
          <w:i/>
        </w:rPr>
        <w:t xml:space="preserve">Web Wellington Meetups</w:t>
      </w:r>
      <w:r>
        <w:t xml:space="preserve"> </w:t>
      </w:r>
      <w:r>
        <w:t xml:space="preserve">or</w:t>
      </w:r>
      <w:r>
        <w:t xml:space="preserve"> </w:t>
      </w:r>
      <w:r>
        <w:rPr>
          <w:iCs/>
          <w:i/>
        </w:rPr>
        <w:t xml:space="preserve">Digital Week Aotearoa</w:t>
      </w:r>
      <w:r>
        <w:t xml:space="preserve"> </w:t>
      </w:r>
      <w:r>
        <w:t xml:space="preserve">to share knowledge and learn from peers.</w:t>
      </w:r>
    </w:p>
    <w:bookmarkEnd w:id="24"/>
    <w:bookmarkStart w:id="25" w:name="cultural-integration-beyond-code"/>
    <w:p>
      <w:pPr>
        <w:pStyle w:val="Heading2"/>
      </w:pPr>
      <w:r>
        <w:t xml:space="preserve">Cultural Integration Beyond Code</w:t>
      </w:r>
    </w:p>
    <w:p>
      <w:pPr>
        <w:pStyle w:val="FirstParagraph"/>
      </w:pPr>
      <w:r>
        <w:t xml:space="preserve">Understanding New Zealand’s culture isn’t merely about adding a koru symbol to a logo. It means embracing the concept of</w:t>
      </w:r>
      <w:r>
        <w:t xml:space="preserve"> </w:t>
      </w:r>
      <w:r>
        <w:rPr>
          <w:iCs/>
          <w:i/>
        </w:rPr>
        <w:t xml:space="preserve">tikanga Māori</w:t>
      </w:r>
      <w:r>
        <w:t xml:space="preserve"> </w:t>
      </w:r>
      <w:r>
        <w:t xml:space="preserve">in decision-making, recognizing that digital spaces can uphold relationships (</w:t>
      </w:r>
      <w:r>
        <w:rPr>
          <w:iCs/>
          <w:i/>
        </w:rPr>
        <w:t xml:space="preserve">whanaungatanga</w:t>
      </w:r>
      <w:r>
        <w:t xml:space="preserve">). I’ve completed introductory courses in Te Reo Māori and studied New Zealand’s digital strategy documents like</w:t>
      </w:r>
      <w:r>
        <w:t xml:space="preserve"> </w:t>
      </w:r>
      <w:r>
        <w:rPr>
          <w:iCs/>
          <w:i/>
        </w:rPr>
        <w:t xml:space="preserve">Māori Digital Strategy 2021-2030</w:t>
      </w:r>
      <w:r>
        <w:t xml:space="preserve">. This contextual awareness ensures my Web Designer work respects cultural narratives while meeting global standards. In Wellington—a city where the iconic cable car shares space with cutting-edge design studios—I believe this fusion of tradition and innovation is our greatest asset.</w:t>
      </w:r>
    </w:p>
    <w:bookmarkEnd w:id="25"/>
    <w:bookmarkStart w:id="26" w:name="X372c4c7f09ffbecce5e390c1563cf3cc4f70495"/>
    <w:p>
      <w:pPr>
        <w:pStyle w:val="Heading2"/>
      </w:pPr>
      <w:r>
        <w:t xml:space="preserve">Conclusion: A Commitment to Wellington’s Digital Future</w:t>
      </w:r>
    </w:p>
    <w:p>
      <w:pPr>
        <w:pStyle w:val="FirstParagraph"/>
      </w:pPr>
      <w:r>
        <w:t xml:space="preserve">This Statement of Purpose transcends a simple job application; it is a declaration of my intent to immerse myself in New Zealand Wellington’s creative heartbeat. I am not seeking just any Web Designer role—I seek to become a catalyst within this community, leveraging my skills to build digital experiences that honor Aotearoa’s identity while driving its economic growth. The city’s dynamic blend of Māori innovation, tech entrepreneurship, and artistic vibrancy mirrors my own design philosophy: technology should elevate humanity, not overshadow it. I am ready to bring that vision to Wellington—where the next great website might just be born in a café overlooking the Harbour Bridge.</w:t>
      </w:r>
    </w:p>
    <w:p>
      <w:pPr>
        <w:pStyle w:val="BodyText"/>
      </w:pPr>
      <w:r>
        <w:t xml:space="preserve">With profound respect for New Zealand’s creative spirit,</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for New Zealand Wellington</dc:title>
  <dc:creator/>
  <dc:language>en</dc:language>
  <cp:keywords/>
  <dcterms:created xsi:type="dcterms:W3CDTF">2026-07-23T16:49:13Z</dcterms:created>
  <dcterms:modified xsi:type="dcterms:W3CDTF">2026-07-23T16:49:13Z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