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Nigeria</w:t>
      </w:r>
      <w:r>
        <w:t xml:space="preserve"> </w:t>
      </w:r>
      <w:r>
        <w:t xml:space="preserve">Abuja</w:t>
      </w:r>
    </w:p>
    <w:bookmarkStart w:id="27" w:name="X337d1851dfe1af241c3332ff2d2f1e66af2f1c7"/>
    <w:p>
      <w:pPr>
        <w:pStyle w:val="Heading1"/>
      </w:pPr>
      <w:r>
        <w:t xml:space="preserve">Statement of Purpose for Web Designer Position in Nigeria Abuja</w:t>
      </w:r>
    </w:p>
    <w:p>
      <w:pPr>
        <w:pStyle w:val="FirstParagraph"/>
      </w:pPr>
      <w:r>
        <w:t xml:space="preserve">As I prepare to formally present my</w:t>
      </w:r>
      <w:r>
        <w:t xml:space="preserve"> </w:t>
      </w:r>
      <w:r>
        <w:rPr>
          <w:iCs/>
          <w:i/>
        </w:rPr>
        <w:t xml:space="preserve">Statement of Purpose</w:t>
      </w:r>
      <w:r>
        <w:t xml:space="preserve">, I do so with profound enthusiasm for the dynamic digital landscape of Nigeria, particularly focusing on Abuja as the strategic epicenter where innovation meets national development. This document outlines my professional journey, specialized skills, and unwavering commitment to becoming a transformative</w:t>
      </w:r>
      <w:r>
        <w:t xml:space="preserve"> </w:t>
      </w:r>
      <w:r>
        <w:rPr>
          <w:bCs/>
          <w:b/>
        </w:rPr>
        <w:t xml:space="preserve">Web Designer</w:t>
      </w:r>
      <w:r>
        <w:t xml:space="preserve"> </w:t>
      </w:r>
      <w:r>
        <w:t xml:space="preserve">within Abuja's burgeoning tech ecosystem. My aspiration is not merely to create visually compelling websites but to architect digital solutions that empower businesses across Nigeria while contributing meaningfully to Abuja's vision as Africa's premier smart capital.</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Abuja, where I earned a B.Sc. in Digital Media Design, provided me with rigorous theoretical grounding and hands-on experience in responsive web development. Courses such as User-Centered Design Principles, Advanced CSS Frameworks (Bootstrap 5), and Mobile-First Responsive Architecture were complemented by practical projects for local NGOs like the Abuja Women's Development Initiative. This academic foundation directly translates to my ability to develop intuitive, culturally resonant interfaces that cater to Nigeria's diverse digital consumers—from Lagos-based startups to federal government agencies in Abuja. My technical toolkit includes Figma for prototyping, Adobe Creative Suite for visual design assets, and WordPress/HTML5/CSS3 for development—ensuring I deliver pixel-perfect solutions within the constraints of local infrastructure realities.</w:t>
      </w:r>
    </w:p>
    <w:bookmarkEnd w:id="20"/>
    <w:bookmarkStart w:id="21" w:name="X90c1c66c3f690382b1948aaed4eec088d1955c4"/>
    <w:p>
      <w:pPr>
        <w:pStyle w:val="Heading2"/>
      </w:pPr>
      <w:r>
        <w:t xml:space="preserve">Professional Context: Why Abuja as the Nexus</w:t>
      </w:r>
    </w:p>
    <w:p>
      <w:pPr>
        <w:pStyle w:val="FirstParagraph"/>
      </w:pPr>
      <w:r>
        <w:t xml:space="preserve">Nigeria's capital city, Abuja, represents an unparalleled opportunity for a Web Designer. As Nigeria's administrative heart and home to major institutions like the National Information Technology Development Agency (NITDA) and the Economic and Social Research Council (ESRC), Abuja drives national digital policy. The government's ongoing "Abuja Smart City" initiative demands cutting-edge web experiences that prioritize accessibility, multilingual support, and civic engagement—exactly where my skills align with strategic needs. I've closely followed projects like the Federal Ministry of Health's Patient Portal redesign, which demonstrates Abuja's commitment to digitally inclusive services. Designing for this context requires understanding Nigeria's unique challenges: varying internet speeds necessitating lightweight solutions; cultural nuances requiring localized content strategies; and the urgent need for government-citizen digital interaction platforms.</w:t>
      </w:r>
    </w:p>
    <w:bookmarkEnd w:id="21"/>
    <w:bookmarkStart w:id="22" w:name="Xcc9209c689611166d6f344c153d249180b3bb59"/>
    <w:p>
      <w:pPr>
        <w:pStyle w:val="Heading2"/>
      </w:pPr>
      <w:r>
        <w:t xml:space="preserve">Strategic Vision: Beyond Aesthetics to Impact</w:t>
      </w:r>
    </w:p>
    <w:p>
      <w:pPr>
        <w:pStyle w:val="FirstParagraph"/>
      </w:pPr>
      <w:r>
        <w:t xml:space="preserve">My approach transcends superficial web design. As a dedicated Web Designer in Nigeria Abuja, I envision creating sites that solve tangible problems. For instance, during my internship with the Abuja Urban Development Corporation, I redesigned their community feedback portal—reducing form abandonment by 40% through culturally appropriate iconography and simplified navigation for low-literacy users. This experience crystallized my belief that effective web design must be rooted in Nigerian realities: integrating local languages like Hausa and Yoruba alongside English; optimizing for mobile-first usage (where 95% of Nigerians access the internet via smartphones); and ensuring sites load efficiently on 3G networks prevalent outside major urban centers. My</w:t>
      </w:r>
      <w:r>
        <w:t xml:space="preserve"> </w:t>
      </w:r>
      <w:r>
        <w:rPr>
          <w:iCs/>
          <w:i/>
        </w:rPr>
        <w:t xml:space="preserve">Statement of Purpose</w:t>
      </w:r>
      <w:r>
        <w:t xml:space="preserve"> </w:t>
      </w:r>
      <w:r>
        <w:t xml:space="preserve">is thus a roadmap for delivering digital solutions that resonate with Nigerian users while meeting Abuja's strategic development goals.</w:t>
      </w:r>
    </w:p>
    <w:bookmarkEnd w:id="22"/>
    <w:bookmarkStart w:id="23" w:name="contribution-to-abujas-digital-economy"/>
    <w:p>
      <w:pPr>
        <w:pStyle w:val="Heading2"/>
      </w:pPr>
      <w:r>
        <w:t xml:space="preserve">Contribution to Abuja's Digital Economy</w:t>
      </w:r>
    </w:p>
    <w:p>
      <w:pPr>
        <w:pStyle w:val="FirstParagraph"/>
      </w:pPr>
      <w:r>
        <w:t xml:space="preserve">I recognize that as a Web Designer in Nigeria Abuja, my role extends beyond individual projects. I aim to actively participate in building local capacity—through workshops for small businesses on mobile-optimized website essentials at Abuja's Innovation Hub (AIH), and collaborating with institutions like the National Open University of Nigeria (NOUN) on curriculum enhancements for emerging designers. The city's growing tech ecosystem, including incubators such as Co-Creation Hub (CcHub) Abuja, demands professionals who understand both global design standards and local context. My portfolio includes a project for "AgriConnect," a platform linking rural farmers in Nasarawa State to Abuja markets—showcasing how web design can drive economic inclusion. I am eager to contribute this mindset to Abuja's digital transformation, where government agencies and enterprises increasingly recognize that user-centered websites are not merely tools but catalysts for national progress.</w:t>
      </w:r>
    </w:p>
    <w:bookmarkEnd w:id="23"/>
    <w:bookmarkStart w:id="24" w:name="X148115d124ff4290e9e91f34878607c9afcfb39"/>
    <w:p>
      <w:pPr>
        <w:pStyle w:val="Heading2"/>
      </w:pPr>
      <w:r>
        <w:t xml:space="preserve">Alignment with National Development Goals</w:t>
      </w:r>
    </w:p>
    <w:p>
      <w:pPr>
        <w:pStyle w:val="FirstParagraph"/>
      </w:pPr>
      <w:r>
        <w:t xml:space="preserve">Nigeria's Economic Recovery and Growth Plan (ERGP) explicitly prioritizes digital infrastructure as a pillar of sustainable development. As a Web Designer operating from Abuja, I commit to aligning my work with this national vision. For example, designing accessible e-government portals that support the "National Digital Economy Policy" (2020), or creating educational platforms for Abuja's growing youth population that address skills gaps in digital literacy. My recent project for the Abuja State Ministry of Education—developing a multilingual learning hub for primary schools—received commendation from the state ICT director for its cultural relevance and performance on low-bandwidth networks. This exemplifies how strategic web design directly supports Nigeria's developmental objectives while positioning Abuja as a model city for Africa's digital future.</w:t>
      </w:r>
    </w:p>
    <w:bookmarkEnd w:id="24"/>
    <w:bookmarkStart w:id="25" w:name="future-commitment-growing-with-abuja"/>
    <w:p>
      <w:pPr>
        <w:pStyle w:val="Heading2"/>
      </w:pPr>
      <w:r>
        <w:t xml:space="preserve">Future Commitment: Growing with Abuja</w:t>
      </w:r>
    </w:p>
    <w:p>
      <w:pPr>
        <w:pStyle w:val="FirstParagraph"/>
      </w:pPr>
      <w:r>
        <w:t xml:space="preserve">My long-term goal is to establish an Abuja-based design studio focused on creating scalable, socially impactful web solutions for Nigerian enterprises. I plan to partner with local universities to create internship pathways, ensuring that the next generation of Web Designers in Nigeria Abuja is equipped with both technical excellence and cultural intelligence. I am particularly inspired by Abuja's transformation from a planned city to a living digital hub—and I view myself as an active participant in that evolution. In my</w:t>
      </w:r>
      <w:r>
        <w:t xml:space="preserve"> </w:t>
      </w:r>
      <w:r>
        <w:rPr>
          <w:iCs/>
          <w:i/>
        </w:rPr>
        <w:t xml:space="preserve">Statement of Purpose</w:t>
      </w:r>
      <w:r>
        <w:t xml:space="preserve">, I pledge not just to meet expectations but to anticipate them: designing sites that prioritize Nigerian data sovereignty, implement robust security for sensitive government transactions, and leverage emerging technologies like AI for personalized user experiences within our local context.</w:t>
      </w:r>
    </w:p>
    <w:p>
      <w:pPr>
        <w:pStyle w:val="BodyText"/>
      </w:pPr>
      <w:r>
        <w:t xml:space="preserve">Sincerely,</w:t>
      </w:r>
    </w:p>
    <w:p>
      <w:pPr>
        <w:pStyle w:val="BodyText"/>
      </w:pPr>
      <w:r>
        <w:t xml:space="preserve">[Your Full Name]</w:t>
      </w:r>
    </w:p>
    <w:p>
      <w:pPr>
        <w:pStyle w:val="BodyText"/>
      </w:pPr>
      <w:r>
        <w:t xml:space="preserve">Web Designer | Abuja, Nigeria</w:t>
      </w:r>
    </w:p>
    <w:bookmarkEnd w:id="25"/>
    <w:bookmarkStart w:id="26" w:name="X8358f578d5ce0eccef946023e47f6032e9f03a6"/>
    <w:p>
      <w:pPr>
        <w:pStyle w:val="Heading2"/>
      </w:pPr>
      <w:r>
        <w:t xml:space="preserve">Conclusion: A Digital Future for Nigeria, Designed in Abuja</w:t>
      </w:r>
    </w:p>
    <w:p>
      <w:pPr>
        <w:pStyle w:val="FirstParagraph"/>
      </w:pPr>
      <w:r>
        <w:t xml:space="preserve">This Statement of Purpose is more than a document—it's a declaration of commitment. As we witness Nigeria's digital renaissance accelerate from the heart of Abuja, I stand ready to contribute my skills as an innovative Web Designer who understands that technology must serve people. My journey in web design is not merely about creating visually appealing interfaces but about building bridges between Nigerian communities and the digital world. In Nigeria Abuja—a city where policy meets implementation—I will ensure every website I design reflects local identity, drives measurable impact, and advances our nation's digital sovereignty. The future of Nigerian web design isn't just being built in Lagos or Port Harcourt; it's being shaped right here in Abuja, and I am eager to be part of that transformative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 Nigeria Abuja</dc:title>
  <dc:creator/>
  <dc:language>en</dc:language>
  <cp:keywords/>
  <dcterms:created xsi:type="dcterms:W3CDTF">2025-12-08T04:25:28Z</dcterms:created>
  <dcterms:modified xsi:type="dcterms:W3CDTF">2025-12-08T04:25:28Z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