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cbfcce2438db213903b0de0dc1fe3ef0eec3f1"/>
    <w:p>
      <w:pPr>
        <w:pStyle w:val="Heading1"/>
      </w:pPr>
      <w:r>
        <w:t xml:space="preserve">Statement of Purpose: Pursuing a Career as a Web Designer in the United Arab Emirates Abu Dhabi</w:t>
      </w:r>
    </w:p>
    <w:p>
      <w:pPr>
        <w:pStyle w:val="FirstParagraph"/>
      </w:pPr>
      <w:r>
        <w:t xml:space="preserve">As I prepare to submit this comprehensive Statement of Purpose, I affirm my unwavering commitment to advancing my career as a professional Web Designer within the dynamic digital ecosystem of the United Arab Emirates Abu Dhabi. This document serves as both an expression of my professional aspirations and a detailed roadmap outlining how my skills, experience, and cultural alignment position me to contribute meaningfully to Abu Dhabi's vision for technological innovation. The United Arab Emirates has consistently demonstrated visionary leadership in embracing digital transformation across all sectors, and I am eager to become an integral part of this journey as a Web Designer dedicated to creating impactful digital experiences.</w:t>
      </w:r>
    </w:p>
    <w:p>
      <w:pPr>
        <w:pStyle w:val="BodyText"/>
      </w:pPr>
      <w:r>
        <w:t xml:space="preserve">My passion for web design emerged during my undergraduate studies in Digital Media at the University of Dubai, where I immersed myself in user experience principles, responsive design methodologies, and emerging technologies. This academic foundation was significantly strengthened through my professional internship at a leading Abu Dhabi-based digital agency, where I collaborated on projects for prominent Emirati cultural institutions. Working directly with clients from the Department of Culture and Tourism Abu Dhabi taught me to harmonize aesthetic excellence with cultural sensitivity – a critical skill for any Web Designer operating in the United Arab Emirates context. I learned that successful web solutions must resonate with local values while embracing global design standards, a philosophy I now integrate into every project.</w:t>
      </w:r>
    </w:p>
    <w:p>
      <w:pPr>
        <w:pStyle w:val="BodyText"/>
      </w:pPr>
      <w:r>
        <w:t xml:space="preserve">What distinguishes my approach as a Web Designer is my commitment to creating digitally inclusive experiences that align with Abu Dhabi's strategic focus on smart city development and digital government services. During my tenure at the Abu Dhabi Digital Authority's summer program, I contributed to redesigning the "Abu Dhabi Government Services" portal, implementing accessibility features compliant with UAE federal standards while improving navigation efficiency by 40%. This experience solidified my understanding that effective web design transcends visual appeal; it requires technical precision in meeting performance benchmarks, cultural relevance in content presentation, and strategic alignment with national digital initiatives like Abu Dhabi's Smart City Framework. As a Web Designer operating within the United Arab Emirates Abu Dhabi ecosystem, I recognize that every pixel I create contributes to the emirate's reputation as a global leader in digital innovation.</w:t>
      </w:r>
    </w:p>
    <w:p>
      <w:pPr>
        <w:pStyle w:val="BodyText"/>
      </w:pPr>
      <w:r>
        <w:t xml:space="preserve">The United Arab Emirates has established itself as a beacon of technological advancement in the Middle East, and Abu Dhabi specifically serves as its intellectual and creative capital. The city's ambitious projects like the Abu Dhabi Vision 2030, which prioritizes digital transformation across education, healthcare, and tourism sectors, create an unparalleled environment for Web Designers committed to meaningful impact. I am particularly inspired by initiatives such as the "Abu Dhabi Smart Government" campaign that requires web solutions blending Arabic linguistic nuances with intuitive user journeys – a challenge I have successfully navigated through my bilingual design portfolio. My recent project developing a multilingual tourism platform for Al Ain Cultural Village demonstrates this capability, featuring culturally appropriate imagery and navigation structures that increased user engagement by 55% among Emirati visitors.</w:t>
      </w:r>
    </w:p>
    <w:p>
      <w:pPr>
        <w:pStyle w:val="BodyText"/>
      </w:pPr>
      <w:r>
        <w:t xml:space="preserve">My technical proficiency as a Web Designer encompasses industry-standard tools including Adobe Creative Suite, Figma, and responsive frameworks like Bootstrap. I possess specialized expertise in implementing the latest WCAG accessibility standards – crucial for ensuring digital inclusivity across Abu Dhabi's diverse population. Additionally, I maintain current knowledge of UAE-specific regulations regarding data privacy (Federal Decree-Law No. 45 of 2021) and content localization, which directly informs my development process to prevent costly compliance issues for clients. In a market where the United Arab Emirates Abu Dhabi is rapidly evolving its digital infrastructure, these technical competencies ensure that my work remains legally sound and culturally appropriate from inception.</w:t>
      </w:r>
    </w:p>
    <w:p>
      <w:pPr>
        <w:pStyle w:val="BodyText"/>
      </w:pPr>
      <w:r>
        <w:t xml:space="preserve">I am particularly drawn to Abu Dhabi's unique position as a cultural crossroads where traditional Emirati heritage intersects with cutting-edge technology. As a Web Designer, I recognize the opportunity to create digital spaces that honor this duality – such as designing e-commerce platforms for local artisans that feature authentic Emirati motifs while delivering seamless mobile experiences. This cultural intelligence, combined with my technical skills, allows me to bridge the gap between global design trends and local user expectations. My portfolio includes a rebranded website for a renowned Abu Dhabi falconry association that successfully incorporated traditional Arabic geometric patterns into modern UI components without compromising load times or usability – a project that received commendation from the Association of Emirati Designers.</w:t>
      </w:r>
    </w:p>
    <w:p>
      <w:pPr>
        <w:pStyle w:val="BodyText"/>
      </w:pPr>
      <w:r>
        <w:t xml:space="preserve">Looking ahead, I envision my career trajectory within Abu Dhabi's thriving creative economy. The United Arab Emirates' strategic investments in technology hubs like Hub71 and the Abu Dhabi Technology Fund present exceptional opportunities for Web Designers to collaborate with startups and established enterprises alike. I plan to leverage these resources by pursuing advanced certifications in UX research methodologies aligned with UAE market needs, while actively participating in events hosted by organizations such as the Abu Dhabi Media Committee. My long-term objective is to establish a design consultancy that specializes in culturally intelligent web solutions for Emirati businesses expanding their digital footprint across global markets – an initiative directly supporting the United Arab Emirates' broader economic diversification goals.</w:t>
      </w:r>
    </w:p>
    <w:p>
      <w:pPr>
        <w:pStyle w:val="BodyText"/>
      </w:pPr>
      <w:r>
        <w:t xml:space="preserve">What sets me apart as a candidate is my deep understanding of Abu Dhabi's specific digital landscape. Unlike generic Web Designers, I have navigated local project management protocols, understood client expectations in Emirati business culture, and adapted to regional internet usage patterns (such as high mobile traffic during Ramadan or the Gulf Cooperation Council market). My ability to communicate effectively with stakeholders across cultural contexts – demonstrated through my work on a joint UAE-Saudi tourism initiative – ensures that design solutions meet both functional requirements and unspoken client needs. In the United Arab Emirates Abu Dhabi, where digital presence directly impacts brand perception, this nuanced understanding is invaluable.</w:t>
      </w:r>
    </w:p>
    <w:p>
      <w:pPr>
        <w:pStyle w:val="BodyText"/>
      </w:pPr>
      <w:r>
        <w:t xml:space="preserve">As I conclude this Statement of Purpose, I reaffirm that my professional journey aligns precisely with Abu Dhabi's vision for a digitally empowered future. My expertise as a Web Designer combines technical mastery with cultural intelligence – qualities essential for contributing to the United Arab Emirates' ambition of becoming a global digital leader by 2030. I am eager to apply my skills within Abu Dhabi's innovative environment, where every website I design will contribute to the emirate's reputation as a sophisticated, inclusive, and forward-thinking hub. This is not merely an application for a Web Designer position; it represents my commitment to becoming part of Abu Dhabi's digital legacy and helping shape the online experiences that define our connected future in the United Arab Emirates.</w:t>
      </w:r>
    </w:p>
    <w:p>
      <w:pPr>
        <w:pStyle w:val="BodyText"/>
      </w:pPr>
      <w:r>
        <w:t xml:space="preserve">Thank you for considering my Statement of Purpose. I welcome the opportunity to discuss how my skills as a Web Designer can support Abu Dhabi's technological advancement and contribute meaningfully to the United Arab Emirates'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Abu Dhabi, United Arab Emirates</dc:title>
  <dc:creator/>
  <dc:language>en</dc:language>
  <cp:keywords/>
  <dcterms:created xsi:type="dcterms:W3CDTF">2025-12-08T01:11:28Z</dcterms:created>
  <dcterms:modified xsi:type="dcterms:W3CDTF">2025-12-08T01:11:28Z</dcterms:modified>
</cp:coreProperties>
</file>

<file path=docProps/custom.xml><?xml version="1.0" encoding="utf-8"?>
<Properties xmlns="http://schemas.openxmlformats.org/officeDocument/2006/custom-properties" xmlns:vt="http://schemas.openxmlformats.org/officeDocument/2006/docPropsVTypes"/>
</file>