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9f19a10ebff248eb3d734c979879349ab447263"/>
    <w:p>
      <w:pPr>
        <w:pStyle w:val="Heading1"/>
      </w:pPr>
      <w:r>
        <w:t xml:space="preserve">Statement of Purpose: Pursuing Excellence as a Web Designer in the United Kingdom London Ecosystem</w:t>
      </w:r>
    </w:p>
    <w:p>
      <w:pPr>
        <w:pStyle w:val="FirstParagraph"/>
      </w:pPr>
      <w:r>
        <w:t xml:space="preserve">As I prepare to launch my professional journey as a dedicated Web Designer within the vibrant digital landscape of the United Kingdom, specifically in London, I submit this Statement of Purpose to articulate my unwavering commitment to mastering the art and science of user-centered digital experiences. The United Kingdom London stands not merely as a geographical location but as the pulsating epicenter of innovation where creativity meets commerce on a global scale. My aspiration is unequivocally aligned with becoming an integral contributor to this dynamic environment, leveraging my technical proficiency, aesthetic sensibility, and deep understanding of contemporary user expectations to deliver exceptional web solutions that resonate within the UK market.</w:t>
      </w:r>
    </w:p>
    <w:p>
      <w:pPr>
        <w:pStyle w:val="BodyText"/>
      </w:pPr>
      <w:r>
        <w:t xml:space="preserve">My foundation in digital design was cultivated through rigorous academic pursuit and hands-on professional experience. I hold a Bachelor of Arts in Digital Media Design with honors from the University of Brighton, where my curriculum emphasized responsive design principles, accessibility standards (WCAG 2.1), and user experience (UX) research methodologies directly applicable to the stringent demands of the United Kingdom digital sector. During my studies, I spearheaded a project redesigning a local non-profit’s website for community engagement in South London, implementing mobile-first strategies that increased user engagement by 45% within six months—a result that underscored my ability to translate complex stakeholder needs into intuitive digital interfaces. This experience was further enriched by an internship at a leading London-based agency, where I collaborated on campaigns for clients across the UK retail and financial services sectors, gaining firsthand insight into the nuances of British consumer behavior and GDPR-compliant data handling.</w:t>
      </w:r>
    </w:p>
    <w:p>
      <w:pPr>
        <w:pStyle w:val="BodyText"/>
      </w:pPr>
      <w:r>
        <w:t xml:space="preserve">What drives me to seek a career specifically within United Kingdom London is not merely its status as a global tech hub, but its unique confluence of historical design legacy and cutting-edge digital innovation. London’s creative energy—evident in the thriving communities of Shoreditch, Soho, and Canary Wharf—fuels an environment where traditional British craftsmanship seamlessly intersects with disruptive technologies like AI-driven personalization and immersive web experiences. As a Web Designer, I am keen to immerse myself in this ecosystem to learn from industry pioneers while contributing fresh perspectives shaped by my global exposure during university exchanges in Berlin. I recognize that success in London’s competitive market demands more than technical skill; it requires an acute understanding of local cultural contexts, regulatory frameworks like the UK Digital Accessibility Standards, and the distinct commercial priorities of British businesses—from SMEs navigating post-Brexit digital strategies to multinational corporations seeking culturally nuanced online presences. My goal is to become a trusted Web Designer who navigates these complexities with precision, ensuring every project not only meets but elevates UK industry benchmarks.</w:t>
      </w:r>
    </w:p>
    <w:p>
      <w:pPr>
        <w:pStyle w:val="BodyText"/>
      </w:pPr>
      <w:r>
        <w:t xml:space="preserve">My skillset is meticulously aligned with the current needs of the London design market. I possess advanced proficiency in Figma and Adobe Creative Suite for prototyping and visual design, alongside robust knowledge of HTML/CSS, JavaScript frameworks (React), and content management systems like WordPress—ensuring my work integrates seamlessly with technical teams prevalent across London agencies. Crucially, I am deeply committed to accessibility; I have completed the Web Content Accessibility Guidelines (WCAG) 2.1 certification and have incorporated inclusive design principles into all projects, recognizing that true excellence in a diverse society like the United Kingdom London demands equitable digital access for all users. Furthermore, my experience with local SEO best practices and analytics tools like Google Analytics enables me to deliver data-informed designs that drive tangible business outcomes—a critical factor for UK clients focused on ROI in a competitive landscape.</w:t>
      </w:r>
    </w:p>
    <w:p>
      <w:pPr>
        <w:pStyle w:val="BodyText"/>
      </w:pPr>
      <w:r>
        <w:t xml:space="preserve">The United Kingdom London offers an unparalleled opportunity to refine my craft within a community where design thinking is increasingly valued as a strategic asset. I am particularly inspired by the city’s growing emphasis on sustainable web design—reducing carbon footprints through efficient code and energy-conscious hosting—which resonates with my personal ethos. I have followed initiatives like the Carbon Independent Web Design movement championed by London-based studios, and I am eager to contribute to this evolving frontier. Moreover, London’s collaborative spirit, exemplified by events like the annual London Design Festival and networking groups such as UX London, provides an ideal environment for continuous learning—a commitment I hold in high regard as a professional Web Designer.</w:t>
      </w:r>
    </w:p>
    <w:p>
      <w:pPr>
        <w:pStyle w:val="BodyText"/>
      </w:pPr>
      <w:r>
        <w:t xml:space="preserve">Looking ahead, my immediate ambition is to secure a role within a forward-thinking design studio or digital agency in London where I can apply my skills to projects that impact the British market. Long-term, I aim to specialize in creating accessible, culturally resonant e-commerce platforms for UK brands targeting global audiences, ensuring that my work reflects both local authenticity and international appeal. I envision collaborating with cross-functional teams to develop solutions that not only adhere to UK standards but also set new benchmarks for user experience in the digital age. This journey begins with a commitment to mastering the unique demands of the United Kingdom London ecosystem—a community where every pixel tells a story, every interaction builds trust, and where my identity as a Web Designer is defined by excellence rooted in local context and global ambition.</w:t>
      </w:r>
    </w:p>
    <w:p>
      <w:pPr>
        <w:pStyle w:val="BodyText"/>
      </w:pPr>
      <w:r>
        <w:t xml:space="preserve">My Statement of Purpose is not merely an application; it is a declaration of intent. I am prepared to immerse myself fully into the creative fabric of United Kingdom London, bringing relentless curiosity, technical rigor, and a deep respect for British design sensibilities to every project. I do not seek merely to work in London—I aspire to contribute meaningfully to its legacy as a world leader in digital innovation. With my skills honed and my vision aligned with the city’s dynamic spirit, I am confident that I will thrive as an asset to any team dedicated to shaping the future of web design within this remarkable metropolis.</w:t>
      </w:r>
    </w:p>
    <w:p>
      <w:pPr>
        <w:pStyle w:val="BodyText"/>
      </w:pPr>
      <w:r>
        <w:t xml:space="preserve">In closing, this Statement of Purpose encapsulates my professional trajectory: a focused commitment to becoming a distinguished Web Designer whose work elevates the digital presence of businesses across the United Kingdom London. I am eager to bring my passion, skills, and dedication to a team that values innovation as much as I do—where every website we create is not just functional, but transformative.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United Kingdom London</dc:title>
  <dc:creator/>
  <dc:language>en</dc:language>
  <cp:keywords/>
  <dcterms:created xsi:type="dcterms:W3CDTF">2026-07-23T16:43:22Z</dcterms:created>
  <dcterms:modified xsi:type="dcterms:W3CDTF">2026-07-23T16:43:22Z</dcterms:modified>
</cp:coreProperties>
</file>

<file path=docProps/custom.xml><?xml version="1.0" encoding="utf-8"?>
<Properties xmlns="http://schemas.openxmlformats.org/officeDocument/2006/custom-properties" xmlns:vt="http://schemas.openxmlformats.org/officeDocument/2006/docPropsVTypes"/>
</file>