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Manchester,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25" w:name="X194fa5ad2b8d7255bc0f8072785c32e67715523"/>
    <w:p>
      <w:pPr>
        <w:pStyle w:val="Heading1"/>
      </w:pPr>
      <w:r>
        <w:t xml:space="preserve">Statement of Purpose for Web Designer Career Development in United Kingdom Manchester</w:t>
      </w:r>
    </w:p>
    <w:p>
      <w:pPr>
        <w:pStyle w:val="FirstParagraph"/>
      </w:pPr>
      <w:r>
        <w:t xml:space="preserve">I am writing this Statement of Purpose to formally express my commitment to advancing my career as a professional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within the dynamic digital ecosystem of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 This document outlines my academic foundation, creative philosophy, and strategic vision for contributing to Manchester's thriving tech landscape—a city that has rapidly emerged as a European hub for digital innovation. My journey toward specializing in user-centered web design has been meticulously aligned with Manchester's unique position at the intersection of creativity, technology, and cultural diversity.</w:t>
      </w:r>
    </w:p>
    <w:bookmarkStart w:id="20" w:name="academic-and-professional-foundation"/>
    <w:p>
      <w:pPr>
        <w:pStyle w:val="Heading2"/>
      </w:pPr>
      <w:r>
        <w:t xml:space="preserve">Academic and Professional Foundation</w:t>
      </w:r>
    </w:p>
    <w:p>
      <w:pPr>
        <w:pStyle w:val="FirstParagraph"/>
      </w:pPr>
      <w:r>
        <w:t xml:space="preserve">My passion for digital design began during my Bachelor of Arts in Digital Media at the University of Leeds, where I developed a rigorous understanding of both aesthetic principles and technical execution. My capstone project—a responsive e-commerce platform for sustainable fashion brands—earned departmental recognition for its accessibility-focused UI and performance optimization. This experience solidified my belief that exceptional web design transcends visual appeal to solve real human problems through intuitive interfaces.</w:t>
      </w:r>
    </w:p>
    <w:p>
      <w:pPr>
        <w:pStyle w:val="BodyText"/>
      </w:pPr>
      <w:r>
        <w:t xml:space="preserve">Subsequently, I gained practical expertise as a Junior Web Designer at Manchester-based digital agency</w:t>
      </w:r>
      <w:r>
        <w:t xml:space="preserve"> </w:t>
      </w:r>
      <w:r>
        <w:rPr>
          <w:iCs/>
          <w:i/>
        </w:rPr>
        <w:t xml:space="preserve">PixelForge</w:t>
      </w:r>
      <w:r>
        <w:t xml:space="preserve">, where I collaborated on projects for clients like the Manchester City Council and local startups. Here, I mastered modern frameworks including Figma, Adobe XD, and React while optimizing sites for mobile-first engagement—directly addressing Manchester's high smartphone penetration rate. One notable project involved redesigning the charity platform</w:t>
      </w:r>
      <w:r>
        <w:t xml:space="preserve"> </w:t>
      </w:r>
      <w:r>
        <w:rPr>
          <w:iCs/>
          <w:i/>
        </w:rPr>
        <w:t xml:space="preserve">FoodCycle Greater Manchester</w:t>
      </w:r>
      <w:r>
        <w:t xml:space="preserve">, increasing user retention by 40% through simplified navigation and inclusive color theory. These experiences confirmed my conviction that effective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work must harmonize technical precision with empathetic user research—a principle I now integrate into every project.</w:t>
      </w:r>
    </w:p>
    <w:bookmarkEnd w:id="20"/>
    <w:bookmarkStart w:id="21" w:name="why-manchester-the-strategic-imperative"/>
    <w:p>
      <w:pPr>
        <w:pStyle w:val="Heading2"/>
      </w:pPr>
      <w:r>
        <w:t xml:space="preserve">Why Manchester? The Strategic Imperative</w:t>
      </w:r>
    </w:p>
    <w:p>
      <w:pPr>
        <w:pStyle w:val="FirstParagraph"/>
      </w:pPr>
      <w:r>
        <w:t xml:space="preserve">My decision to pursue advanced specialization in Manchester is not coincidental but a calculated strategic choice. As the</w:t>
      </w:r>
      <w:r>
        <w:t xml:space="preserve"> </w:t>
      </w:r>
      <w:r>
        <w:rPr>
          <w:bCs/>
          <w:b/>
        </w:rPr>
        <w:t xml:space="preserve">United Kingdom's second-largest digital economy hub</w:t>
      </w:r>
      <w:r>
        <w:t xml:space="preserve">, Manchester offers unparalleled advantages for Web Design professionals: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Ecosystem:</w:t>
      </w:r>
      <w:r>
        <w:t xml:space="preserve"> </w:t>
      </w:r>
      <w:r>
        <w:t xml:space="preserve">With over 4,000 tech firms including global players (e.g., BBC North, Deloitte Digital) and agile startups in the Manchester Science Park innovation cluster.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Synergy:</w:t>
      </w:r>
      <w:r>
        <w:t xml:space="preserve"> </w:t>
      </w:r>
      <w:r>
        <w:t xml:space="preserve">Proximity to institutions like Manchester Metropolitan University’s award-winning Digital Design program and the University of Manchester's Human-Computer Interaction research labs.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Catalyst:</w:t>
      </w:r>
      <w:r>
        <w:t xml:space="preserve"> </w:t>
      </w:r>
      <w:r>
        <w:t xml:space="preserve">The city’s multicultural fabric—evident in its 190+ nationalities—fuels diverse design perspectives essential for creating universally accessible digital experiences.</w:t>
      </w:r>
    </w:p>
    <w:p>
      <w:pPr>
        <w:pStyle w:val="FirstParagraph"/>
      </w:pPr>
      <w:r>
        <w:t xml:space="preserve">Manchester’s recent designation as a 'Digital Innovation Centre of Excellence' by the UK government further validates my choice. The city actively invests in talent development through initiatives like</w:t>
      </w:r>
      <w:r>
        <w:t xml:space="preserve"> </w:t>
      </w:r>
      <w:r>
        <w:rPr>
          <w:iCs/>
          <w:i/>
        </w:rPr>
        <w:t xml:space="preserve">FutureMade</w:t>
      </w:r>
      <w:r>
        <w:t xml:space="preserve">, which offers subsidized design training for emerging professionals—a perfect complement to my growth trajectory.</w:t>
      </w:r>
    </w:p>
    <w:bookmarkEnd w:id="21"/>
    <w:bookmarkStart w:id="22" w:name="X945f992ba4c3c832a2285eabc9decc946326d96"/>
    <w:p>
      <w:pPr>
        <w:pStyle w:val="Heading2"/>
      </w:pPr>
      <w:r>
        <w:t xml:space="preserve">Professional Vision Aligned with Manchester's Digital Future</w:t>
      </w:r>
    </w:p>
    <w:p>
      <w:pPr>
        <w:pStyle w:val="FirstParagraph"/>
      </w:pPr>
      <w:r>
        <w:t xml:space="preserve">This Statement of Purpose articulates a clear, actionable career path rooted in Manchester’s economic priorities. Short-term (1-3 years), I aim to join an agency like</w:t>
      </w:r>
      <w:r>
        <w:t xml:space="preserve"> </w:t>
      </w:r>
      <w:r>
        <w:rPr>
          <w:iCs/>
          <w:i/>
        </w:rPr>
        <w:t xml:space="preserve">Design Studio Manchester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Vizion Group</w:t>
      </w:r>
      <w:r>
        <w:t xml:space="preserve">, contributing to projects that support the city’s 'Digital Strategy 2030'—particularly in healthcare tech and sustainable business solutions. Long-term, I aspire to establish my own design studio focused on ethical AI integration in web platforms, addressing Manchester’s need for digital services that serve all communities equitably.</w:t>
      </w:r>
    </w:p>
    <w:p>
      <w:pPr>
        <w:pStyle w:val="BodyText"/>
      </w:pPr>
      <w:r>
        <w:t xml:space="preserve">What distinguishes my approach is a commitment to</w:t>
      </w:r>
      <w:r>
        <w:t xml:space="preserve"> </w:t>
      </w:r>
      <w:r>
        <w:rPr>
          <w:bCs/>
          <w:b/>
        </w:rPr>
        <w:t xml:space="preserve">inclusive design</w:t>
      </w:r>
      <w:r>
        <w:t xml:space="preserve">—a principle deeply resonant with Manchester’s social fabric. Having volunteered with</w:t>
      </w:r>
      <w:r>
        <w:t xml:space="preserve"> </w:t>
      </w:r>
      <w:r>
        <w:rPr>
          <w:iCs/>
          <w:i/>
        </w:rPr>
        <w:t xml:space="preserve">Mobility Manchester</w:t>
      </w:r>
      <w:r>
        <w:t xml:space="preserve">, I’ve designed accessible navigation systems for elderly users, understanding that true web excellence serves everyone. This philosophy aligns perfectly with the city’s 'Inclusive Digital City' initiative, where 70% of public digital services must meet WCAG 2.1 AA standards by 2025.</w:t>
      </w:r>
    </w:p>
    <w:bookmarkEnd w:id="22"/>
    <w:bookmarkStart w:id="23" w:name="why-this-statement-of-purpose-matters"/>
    <w:p>
      <w:pPr>
        <w:pStyle w:val="Heading2"/>
      </w:pPr>
      <w:r>
        <w:t xml:space="preserve">Why This Statement of Purpose Matters</w:t>
      </w:r>
    </w:p>
    <w:p>
      <w:pPr>
        <w:pStyle w:val="FirstParagraph"/>
      </w:pPr>
      <w:r>
        <w:t xml:space="preserve">This document is not merely an application component but a manifesto of my professional identity. As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, I reject the notion that digital interfaces are neutral—they actively shape social interaction and economic opportunity. Manchester’s unique position as a city rebuilding its industrial legacy through digital innovation makes it the ideal crucible for this mission.</w:t>
      </w:r>
    </w:p>
    <w:p>
      <w:pPr>
        <w:pStyle w:val="BodyText"/>
      </w:pPr>
      <w:r>
        <w:t xml:space="preserve">My technical proficiency spans front-end development (HTML5, CSS3, JavaScript), prototyping tools (Figma, Sketch), and analytics (Google Analytics 4). However, my differentiator is a human-centered methodology: I begin every project with community workshops—a practice I refined while redesigning the</w:t>
      </w:r>
      <w:r>
        <w:t xml:space="preserve"> </w:t>
      </w:r>
      <w:r>
        <w:rPr>
          <w:iCs/>
          <w:i/>
        </w:rPr>
        <w:t xml:space="preserve">Manchester Community Hub</w:t>
      </w:r>
      <w:r>
        <w:t xml:space="preserve"> </w:t>
      </w:r>
      <w:r>
        <w:t xml:space="preserve">website. This approach directly addresses Manchester’s challenge of digital exclusion in its most deprived neighborhoods.</w:t>
      </w:r>
    </w:p>
    <w:bookmarkEnd w:id="23"/>
    <w:bookmarkStart w:id="24" w:name="Xe4b4a00b381f87002411121dadfd7ad1f5f58eb"/>
    <w:p>
      <w:pPr>
        <w:pStyle w:val="Heading2"/>
      </w:pPr>
      <w:r>
        <w:t xml:space="preserve">Conclusion: Commitment to Manchester's Digital Legacy</w:t>
      </w:r>
    </w:p>
    <w:p>
      <w:pPr>
        <w:pStyle w:val="FirstParagraph"/>
      </w:pPr>
      <w:r>
        <w:t xml:space="preserve">I understand that becoming a transformative Web Designer requires more than technical skill—it demands engagement with the community you serve.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context provides this essential ecosystem. I am not seeking just a job in the city but committing to its digital evolution as an active contributor to its future.</w:t>
      </w:r>
    </w:p>
    <w:p>
      <w:pPr>
        <w:pStyle w:val="BodyText"/>
      </w:pPr>
      <w:r>
        <w:t xml:space="preserve">This Statement of Purpose crystallizes my readiness: I possess the academic rigor, practical experience, and cultural empathy required to excel as a Web Designer within Manchester’s innovation economy. With support from Manchester’s educational institutions and industry networks, I will deliver work that elevates accessibility standards, drives local business growth, and honors the city’s legacy of industrial ingenuity reimagined for the digital age.</w:t>
      </w:r>
    </w:p>
    <w:p>
      <w:pPr>
        <w:pStyle w:val="BodyText"/>
      </w:pPr>
      <w:r>
        <w:t xml:space="preserve">As Manchester continues to attract £1.5 billion in annual tech investment (Tech Nation 2023), I am eager to contribute my skills toward making its digital landscape truly representative. This is not merely a career step—it is the realization of a purpose forged in the heart of Britain’s most dynamic creative city.</w:t>
      </w:r>
    </w:p>
    <w:p>
      <w:pPr>
        <w:pStyle w:val="BodyText"/>
      </w:pPr>
      <w:r>
        <w:t xml:space="preserve">— [Your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Application for Manchester, United Kingdom</dc:title>
  <dc:creator/>
  <cp:keywords/>
  <dcterms:created xsi:type="dcterms:W3CDTF">2026-07-23T06:51:23Z</dcterms:created>
  <dcterms:modified xsi:type="dcterms:W3CDTF">2026-07-23T06:51:23Z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