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Path</w:t>
      </w:r>
    </w:p>
    <w:bookmarkStart w:id="26" w:name="X79285a36c9b4f402f2901f85fec95ac4ec70585"/>
    <w:p>
      <w:pPr>
        <w:pStyle w:val="Heading1"/>
      </w:pPr>
      <w:r>
        <w:t xml:space="preserve">Statement of Purpose: Advancing My Web Designer Journey in United States Houston</w:t>
      </w:r>
    </w:p>
    <w:p>
      <w:pPr>
        <w:pStyle w:val="FirstParagraph"/>
      </w:pPr>
      <w:r>
        <w:t xml:space="preserve">As a passionate creative professional with a decade of experience designing digital experiences that bridge technology and human connection, I am writing this Statement of Purpose to articulate my unwavering commitment to establishing my career as a professional</w:t>
      </w:r>
      <w:r>
        <w:t xml:space="preserve"> </w:t>
      </w:r>
      <w:r>
        <w:rPr>
          <w:bCs/>
          <w:b/>
        </w:rPr>
        <w:t xml:space="preserve">Web Designer</w:t>
      </w:r>
      <w:r>
        <w:t xml:space="preserve"> </w:t>
      </w:r>
      <w:r>
        <w:t xml:space="preserve">within the vibrant tech ecosystem of the</w:t>
      </w:r>
      <w:r>
        <w:t xml:space="preserve"> </w:t>
      </w:r>
      <w:r>
        <w:rPr>
          <w:bCs/>
          <w:b/>
        </w:rPr>
        <w:t xml:space="preserve">United States Houston</w:t>
      </w:r>
      <w:r>
        <w:t xml:space="preserve">. My journey has been fueled by an insatiable curiosity for how visual storytelling shapes user engagement, and I now seek to refine my expertise within Houston’s burgeoning digital landscape—a city where innovation meets cultural diversity in ways that uniquely position it as a catalyst for web design excellence.</w:t>
      </w:r>
    </w:p>
    <w:bookmarkStart w:id="20" w:name="X4cb5502b948612f548b6018eefc637af41b4ba8"/>
    <w:p>
      <w:pPr>
        <w:pStyle w:val="Heading2"/>
      </w:pPr>
      <w:r>
        <w:t xml:space="preserve">Academic Foundation and Technical Evolution</w:t>
      </w:r>
    </w:p>
    <w:p>
      <w:pPr>
        <w:pStyle w:val="FirstParagraph"/>
      </w:pPr>
      <w:r>
        <w:t xml:space="preserve">I earned my Bachelor of Arts in Digital Media Design from the University of Texas at Austin, where I immersed myself in UX principles, responsive frameworks, and accessibility standards long before they became industry mandates. My academic projects—such as redesigning a nonprofit’s platform to increase volunteer sign-ups by 40%—taught me that effective web design transcends aesthetics; it requires strategic empathy for user behavior. This foundation was solidified through specialized certifications in Adobe Creative Suite, Figma, and Web Content Accessibility Guidelines (WCAG), ensuring my technical skills align with current industry benchmarks. However, I realized true mastery occurs not just in classroom theory but in real-world application across diverse markets—a realization that now drives my focus toward</w:t>
      </w:r>
      <w:r>
        <w:t xml:space="preserve"> </w:t>
      </w:r>
      <w:r>
        <w:rPr>
          <w:bCs/>
          <w:b/>
        </w:rPr>
        <w:t xml:space="preserve">United States Houston</w:t>
      </w:r>
      <w:r>
        <w:t xml:space="preserve"> </w:t>
      </w:r>
      <w:r>
        <w:t xml:space="preserve">as my professional launchpad.</w:t>
      </w:r>
    </w:p>
    <w:bookmarkEnd w:id="20"/>
    <w:bookmarkStart w:id="21" w:name="the-houston-imperative-why-this-city"/>
    <w:p>
      <w:pPr>
        <w:pStyle w:val="Heading2"/>
      </w:pPr>
      <w:r>
        <w:t xml:space="preserve">The Houston Imperative: Why This City?</w:t>
      </w:r>
    </w:p>
    <w:p>
      <w:pPr>
        <w:pStyle w:val="FirstParagraph"/>
      </w:pPr>
      <w:r>
        <w:t xml:space="preserve">Houston’s digital transformation represents a paradigm shift I cannot ignore. Unlike Silicon Valley’s tech-centric monoculture, Houston offers a dynamic fusion of industries—energy, healthcare, aerospace, and commerce—that demand sophisticated web solutions tailored to complex user journeys. As the fourth-largest U.S. city and home to Fortune 500 headquarters like Chevron and Memorial Hermann Healthcare System, Houston’s businesses are actively investing in digital evolution. I’ve studied how companies such as</w:t>
      </w:r>
      <w:r>
        <w:t xml:space="preserve"> </w:t>
      </w:r>
      <w:r>
        <w:rPr>
          <w:iCs/>
          <w:i/>
        </w:rPr>
        <w:t xml:space="preserve">Enterprise Holdings</w:t>
      </w:r>
      <w:r>
        <w:t xml:space="preserve"> </w:t>
      </w:r>
      <w:r>
        <w:t xml:space="preserve">(Houston-based) leverage personalized web experiences to drive customer retention, or how</w:t>
      </w:r>
      <w:r>
        <w:t xml:space="preserve"> </w:t>
      </w:r>
      <w:r>
        <w:rPr>
          <w:iCs/>
          <w:i/>
        </w:rPr>
        <w:t xml:space="preserve">Houston Health Sciences Center</w:t>
      </w:r>
      <w:r>
        <w:t xml:space="preserve"> </w:t>
      </w:r>
      <w:r>
        <w:t xml:space="preserve">uses accessible design to democratize healthcare information. This convergence of necessity and opportunity is unparalleled; Houston isn’t just a city for my career—it’s where my skills can directly solve high-impact problems.</w:t>
      </w:r>
    </w:p>
    <w:bookmarkEnd w:id="21"/>
    <w:bookmarkStart w:id="22" w:name="X917bdbf04dafd014abdf3c3f69a5a4e80fe5212"/>
    <w:p>
      <w:pPr>
        <w:pStyle w:val="Heading2"/>
      </w:pPr>
      <w:r>
        <w:t xml:space="preserve">Professional Catalyst: Bridging Creativity and Business Strategy</w:t>
      </w:r>
    </w:p>
    <w:p>
      <w:pPr>
        <w:pStyle w:val="FirstParagraph"/>
      </w:pPr>
      <w:r>
        <w:t xml:space="preserve">My professional experience as a freelance Web Designer has deepened my understanding of the business value behind design. I recently led a rebranding initiative for a Houston-based renewable energy startup, where I collaborated with developers to create an intuitive interface that simplified complex data visualizations for non-technical users. The result? A 65% increase in lead conversions within three months, proving that strategic web design directly fuels revenue. Yet, I recognize my growth is limited without exposure to enterprise-scale projects and mentorship from pioneers in the field—precisely what Houston offers through institutions like</w:t>
      </w:r>
      <w:r>
        <w:t xml:space="preserve"> </w:t>
      </w:r>
      <w:r>
        <w:rPr>
          <w:iCs/>
          <w:i/>
        </w:rPr>
        <w:t xml:space="preserve">University of Houston’s Digital Media Lab</w:t>
      </w:r>
      <w:r>
        <w:t xml:space="preserve"> </w:t>
      </w:r>
      <w:r>
        <w:t xml:space="preserve">and organizations such as</w:t>
      </w:r>
      <w:r>
        <w:t xml:space="preserve"> </w:t>
      </w:r>
      <w:r>
        <w:rPr>
          <w:iCs/>
          <w:i/>
        </w:rPr>
        <w:t xml:space="preserve">Houston Web Designers Collective</w:t>
      </w:r>
      <w:r>
        <w:t xml:space="preserve">. I am eager to contribute my user-centered approach while learning from these ecosystems.</w:t>
      </w:r>
    </w:p>
    <w:bookmarkEnd w:id="22"/>
    <w:bookmarkStart w:id="23" w:name="X6ec3165771dcf019fc662a6354c653d495119d3"/>
    <w:p>
      <w:pPr>
        <w:pStyle w:val="Heading2"/>
      </w:pPr>
      <w:r>
        <w:t xml:space="preserve">A Vision for Impact in United States Houston</w:t>
      </w:r>
    </w:p>
    <w:p>
      <w:pPr>
        <w:pStyle w:val="FirstParagraph"/>
      </w:pPr>
      <w:r>
        <w:t xml:space="preserve">I envision my role as a Web Designer extending beyond pixel-perfect interfaces. In the</w:t>
      </w:r>
      <w:r>
        <w:t xml:space="preserve"> </w:t>
      </w:r>
      <w:r>
        <w:rPr>
          <w:bCs/>
          <w:b/>
        </w:rPr>
        <w:t xml:space="preserve">United States Houston</w:t>
      </w:r>
      <w:r>
        <w:t xml:space="preserve">, I aim to champion inclusive design practices that serve our city’s multicultural population—ensuring digital platforms work seamlessly for English and Spanish speakers, individuals with disabilities, and residents across neighborhoods from Montrose to Fifth Ward. For instance, I plan to partner with local nonprofits like</w:t>
      </w:r>
      <w:r>
        <w:t xml:space="preserve"> </w:t>
      </w:r>
      <w:r>
        <w:rPr>
          <w:iCs/>
          <w:i/>
        </w:rPr>
        <w:t xml:space="preserve">Code for Houston</w:t>
      </w:r>
      <w:r>
        <w:t xml:space="preserve"> </w:t>
      </w:r>
      <w:r>
        <w:t xml:space="preserve">to develop free accessibility toolkits for small businesses. My long-term goal is to co-found a design studio specializing in community-driven digital solutions, where every project reflects Houston’s spirit of resilience and innovation.</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application—it’s a declaration of intent. It underscores that my technical acumen (including proficiency in React, CSS Grid, and SEO optimization) is matched by a profound understanding of how Houston’s unique market demands—its rapid urban growth, diverse demographics, and industry diversity—shape the future of web design. I’ve researched Houston’s</w:t>
      </w:r>
      <w:r>
        <w:t xml:space="preserve"> </w:t>
      </w:r>
      <w:r>
        <w:rPr>
          <w:iCs/>
          <w:i/>
        </w:rPr>
        <w:t xml:space="preserve">2030 Digital Strategy</w:t>
      </w:r>
      <w:r>
        <w:t xml:space="preserve">, which prioritizes "equitable access to digital innovation," and I am prepared to align my work with such initiatives. My portfolio already demonstrates projects that prioritize mobile-first accessibility for seniors (critical in a city with a growing elderly population) and scalable interfaces for healthcare providers navigating telemedicine surges.</w:t>
      </w:r>
    </w:p>
    <w:bookmarkEnd w:id="24"/>
    <w:bookmarkStart w:id="25" w:name="X502b015cc99c9fa80c8ebef0f59ead67ca53e12"/>
    <w:p>
      <w:pPr>
        <w:pStyle w:val="Heading2"/>
      </w:pPr>
      <w:r>
        <w:t xml:space="preserve">Conclusion: Designing Houston’s Digital Future</w:t>
      </w:r>
    </w:p>
    <w:p>
      <w:pPr>
        <w:pStyle w:val="FirstParagraph"/>
      </w:pPr>
      <w:r>
        <w:t xml:space="preserve">The path to becoming an exceptional Web Designer requires immersion in environments where creativity meets real-world stakes. Houston offers precisely this crucible—where a single well-designed website can connect a patient with life-saving care, empower a small business owner in the Third Ward, or streamline energy management for city infrastructure. I have dedicated my career to mastering the craft; now, I seek to anchor it in a community that values design as both art and utility. As I prepare to contribute my skills to Houston’s creative economy, this Statement of Purpose affirms my readiness to embrace the challenges and opportunities that make</w:t>
      </w:r>
      <w:r>
        <w:t xml:space="preserve"> </w:t>
      </w:r>
      <w:r>
        <w:rPr>
          <w:bCs/>
          <w:b/>
        </w:rPr>
        <w:t xml:space="preserve">United States Houston</w:t>
      </w:r>
      <w:r>
        <w:t xml:space="preserve"> </w:t>
      </w:r>
      <w:r>
        <w:t xml:space="preserve">not just a location, but the ideal catalyst for my professional legacy. I am not merely seeking a job in web design—I am committed to shaping how Houston’s digital identity evolves for generations to come.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Path</dc:title>
  <dc:creator/>
  <dc:language>en</dc:language>
  <cp:keywords/>
  <dcterms:created xsi:type="dcterms:W3CDTF">2026-07-21T05:01:34Z</dcterms:created>
  <dcterms:modified xsi:type="dcterms:W3CDTF">2026-07-21T05:01:34Z</dcterms:modified>
</cp:coreProperties>
</file>

<file path=docProps/custom.xml><?xml version="1.0" encoding="utf-8"?>
<Properties xmlns="http://schemas.openxmlformats.org/officeDocument/2006/custom-properties" xmlns:vt="http://schemas.openxmlformats.org/officeDocument/2006/docPropsVTypes"/>
</file>