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for</w:t>
      </w:r>
      <w:r>
        <w:t xml:space="preserve"> </w:t>
      </w:r>
      <w:r>
        <w:t xml:space="preserve">Miami</w:t>
      </w:r>
    </w:p>
    <w:bookmarkStart w:id="20" w:name="X36f192fae482d528227d52f0ccd0407898e13b3"/>
    <w:p>
      <w:pPr>
        <w:pStyle w:val="Heading1"/>
      </w:pPr>
      <w:r>
        <w:t xml:space="preserve">Statement of Purpose for Web Designer Position in United States Miami</w:t>
      </w:r>
    </w:p>
    <w:p>
      <w:pPr>
        <w:pStyle w:val="FirstParagraph"/>
      </w:pPr>
      <w:r>
        <w:t xml:space="preserve">As I prepare my application for a Web Designer position within the vibrant creative ecosystem of United States Miami, I find myself reflecting on a journey that has meticulously aligned my technical skills with an unwavering passion for digital storytelling. This Statement of Purpose articulates not only my professional trajectory but also why Miami—the pulsating heart of cultural fusion and technological innovation in South Florida—represents the ideal environment to advance my career as a Web Designer. The city's unique blend of international perspectives, booming tech sector, and dynamic creative community has fundamentally shaped my vision for how digital spaces can bridge cultures and empower communities.</w:t>
      </w:r>
    </w:p>
    <w:p>
      <w:pPr>
        <w:pStyle w:val="BodyText"/>
      </w:pPr>
      <w:r>
        <w:t xml:space="preserve">My fascination with web design began during my undergraduate studies in Digital Media at the University of Florida, where I discovered that websites are not merely interfaces but living canvases capable of shaping user experiences across global audiences. In courses like Responsive Web Design and User Experience Architecture, I learned to transform complex information into intuitive digital journeys. My final project—a multilingual platform for Miami-based non-profits serving immigrant communities—received recognition from the university's Creative Technology Lab. This experience cemented my belief that effective web design requires cultural intelligence alongside technical proficiency, a principle deeply resonant with Miami's diverse population where over 70% of residents speak languages other than English.</w:t>
      </w:r>
    </w:p>
    <w:p>
      <w:pPr>
        <w:pStyle w:val="BodyText"/>
      </w:pPr>
      <w:r>
        <w:t xml:space="preserve">Professional development has been equally formative. As a Junior Web Designer at Miami Digital Agency, I collaborated on projects for clients spanning tourism, healthcare, and sustainable fashion—industries thriving in South Florida's economy. For the "Art Deco District" tourism campaign, I implemented a geolocation-based navigation system that increased user engagement by 65% among mobile visitors exploring historic neighborhoods. Simultaneously, my work with local health clinics on patient portal redesigns taught me to prioritize accessibility (WCAG 2.1 compliance) in ways that directly impacted underserved communities across Dade County. These experiences confirmed what I now understand as the core of modern web design: technology must serve human needs with cultural sensitivity.</w:t>
      </w:r>
    </w:p>
    <w:p>
      <w:pPr>
        <w:pStyle w:val="BodyText"/>
      </w:pPr>
      <w:r>
        <w:t xml:space="preserve">What makes Miami uniquely compelling for my professional growth is its position as a global crossroads. Unlike Silicon Valley's tech-centric ecosystem, Miami offers a distinct convergence of Caribbean energy, Latin American entrepreneurship, and American innovation—exactly the environment where inclusive web design thrives. The city's recent designation as an official "Web3 City" by the International Web Design Association underscores this shift toward digital frontier thinking. I've actively engaged with Miami's creative community through events like .designMIA workshops and the Miami Tech Week, where I presented on "Designing for Cultural Inclusivity in Southern Florida." These interactions revealed how local challenges—such as hurricane-resilient digital infrastructure or tourism seasonality—demand innovative design solutions that global hubs often overlook.</w:t>
      </w:r>
    </w:p>
    <w:p>
      <w:pPr>
        <w:pStyle w:val="BodyText"/>
      </w:pPr>
      <w:r>
        <w:t xml:space="preserve">My technical proficiency spans the entire design pipeline: I master Figma for collaborative prototyping, leverage React and Next.js for performance-driven development, and maintain rigorous SEO practices through Google Search Console. However, what truly distinguishes me as a Web Designer is my commitment to ethical design frameworks. In my current role at Miami-based startup EcoVista, I led the accessibility audit of our platform using Lighthouse and axe DevTools—resulting in a 40% reduction in bounce rates for users with visual impairments. This aligns perfectly with Miami's growing emphasis on equitable digital access, as seen in the city's recent Digital Equity Initiative targeting low-income neighborhoods.</w:t>
      </w:r>
    </w:p>
    <w:p>
      <w:pPr>
        <w:pStyle w:val="BodyText"/>
      </w:pPr>
      <w:r>
        <w:t xml:space="preserve">The United States Miami ecosystem offers irreplaceable advantages for my career trajectory. While many designers seek opportunities in established tech hubs, I recognize that Miami's younger industry landscape—where companies like Magic Leap and local startups like KodeKloud are rapidly scaling—provides unparalleled growth potential. Unlike static corporate environments, Miami's creative sector demands agile problem-solving: last summer, I redesigned a hurricane relief portal in under 72 hours during Hurricane Ian recovery efforts. This real-world pressure taught me to prioritize user-centric resilience—a skill vital for any Web Designer operating in dynamic markets.</w:t>
      </w:r>
    </w:p>
    <w:p>
      <w:pPr>
        <w:pStyle w:val="BodyText"/>
      </w:pPr>
      <w:r>
        <w:t xml:space="preserve">Looking ahead, my five-year vision centers on establishing Miami as a model for culturally intelligent web design. I aim to collaborate with the city's emerging Design Councils to develop community-driven standards for inclusive digital experiences. Specifically, I plan to partner with organizations like MIA Arts &amp; Technology Hub to launch "Design Justice Workshops" teaching local youth from underserved neighborhoods how to build websites that reflect their communities' identities. As a Web Designer in United States Miami, I won't merely create interfaces—I'll cultivate platforms that empower residents of every background to shape their digital narratives.</w:t>
      </w:r>
    </w:p>
    <w:p>
      <w:pPr>
        <w:pStyle w:val="BodyText"/>
      </w:pPr>
      <w:r>
        <w:t xml:space="preserve">My journey has been defined by one constant truth: exceptional web design transcends aesthetics to become social infrastructure. Miami's energy—where Cuban cafés neighbor tech incubators and street art adorns server rooms—proves this principle daily. I am eager to contribute my technical skills, cultural awareness, and passion for ethical innovation to Miami's digital landscape. This Statement of Purpose is more than an application; it is a commitment to becoming an architect of inclusive experiences in the most dynamically diverse city in the United States. As I prepare to join Miami's creative revolution, I bring not just proficiency as a Web Designer but a deep understanding that our work shapes how communities connect, thrive, and see themselves online.</w:t>
      </w:r>
    </w:p>
    <w:p>
      <w:pPr>
        <w:pStyle w:val="BodyText"/>
      </w:pPr>
      <w:r>
        <w:t xml:space="preserve">With sincere dedication to the future of digital design in United States Miami,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for Miami</dc:title>
  <dc:creator/>
  <dc:language>en</dc:language>
  <cp:keywords/>
  <dcterms:created xsi:type="dcterms:W3CDTF">2026-07-21T07:33:22Z</dcterms:created>
  <dcterms:modified xsi:type="dcterms:W3CDTF">2026-07-21T07:33:22Z</dcterms:modified>
</cp:coreProperties>
</file>

<file path=docProps/custom.xml><?xml version="1.0" encoding="utf-8"?>
<Properties xmlns="http://schemas.openxmlformats.org/officeDocument/2006/custom-properties" xmlns:vt="http://schemas.openxmlformats.org/officeDocument/2006/docPropsVTypes"/>
</file>