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2fa15b2a9ec59784ce75cc9698acb289c5a4a15"/>
    <w:p>
      <w:pPr>
        <w:pStyle w:val="Heading1"/>
      </w:pPr>
      <w:r>
        <w:t xml:space="preserve">Statement of Purpose: Pursuing a Career as a Web Designer in Vietnam Ho Chi Minh City</w:t>
      </w:r>
    </w:p>
    <w:p>
      <w:pPr>
        <w:pStyle w:val="FirstParagraph"/>
      </w:pPr>
      <w:r>
        <w:t xml:space="preserve">From my earliest exposure to digital interfaces, I have been captivated by the transformative power of thoughtful web design. It is this profound passion that drives my decision to formally submit this Statement of Purpose, outlining my dedicated pursuit of a career as a professional Web Designer within the dynamic landscape of Vietnam Ho Chi Minh City. As HCMC rapidly evolves into Southeast Asia's premier digital hub, I am eager to contribute my skills and creativity to its vibrant tech ecosystem while immersing myself in the unique cultural and business environment that defines this city.</w:t>
      </w:r>
    </w:p>
    <w:p>
      <w:pPr>
        <w:pStyle w:val="BodyText"/>
      </w:pPr>
      <w:r>
        <w:t xml:space="preserve">My journey began during my Bachelor of Arts in Digital Media at Hanoi University of Science and Technology, where I developed a foundational understanding of user experience principles, visual design theory, and technical implementation. However, it was a summer internship at a local startup in Ho Chi Minh City that truly crystallized my purpose. Witnessing firsthand how a well-designed e-commerce platform could empower small Vietnamese artisans to reach global markets via platforms like Shopee and Tiki ignited my commitment. I realized that effective web design in Vietnam isn't merely about aesthetics; it's about bridging cultural nuances, optimizing for the predominantly mobile-first user base (over 85% of Vietnamese internet users access the web primarily via smartphones), and creating solutions that resonate with local sensibilities while meeting international standards.</w:t>
      </w:r>
    </w:p>
    <w:p>
      <w:pPr>
        <w:pStyle w:val="BodyText"/>
      </w:pPr>
      <w:r>
        <w:t xml:space="preserve">My professional development has been rigorously focused on skills directly applicable to the demands of Vietnam Ho Chi Minh City's market. I have honed proficiency in industry-standard tools including Figma for collaborative design, Adobe Creative Suite (particularly XD and Photoshop), and responsive HTML/CSS frameworks like Bootstrap, ensuring seamless functionality across diverse devices used by HCMC's diverse population. Crucially, I have immersed myself in understanding Vietnamese user behavior – the preference for vibrant yet balanced color palettes (avoiding overly stark contrasts), the importance of clear navigation for users less familiar with complex interfaces, and the necessity of integrating popular local payment gateways and social media platforms like Zalo and Facebook directly into web flows. This cultural fluency is not just an advantage; it's a prerequisite for success as a Web Designer in Vietnam Ho Chi Minh City.</w:t>
      </w:r>
    </w:p>
    <w:p>
      <w:pPr>
        <w:pStyle w:val="BodyText"/>
      </w:pPr>
      <w:r>
        <w:t xml:space="preserve">Ho Chi Minh City represents the perfect confluence of opportunity for my aspirations. As Vietnam's economic engine, HCMC boasts one of Southeast Asia's most rapidly growing digital economies, fueled by government initiatives like "Digital Transformation 2025" and a thriving startup scene. The city is home to major multinational corporations expanding their Asian operations, burgeoning local tech firms, and countless SMEs seeking a powerful online presence to compete in Vietnam's booming e-commerce sector. This ecosystem demands Web Designers who understand both cutting-edge global design trends *and* the specific needs of Vietnamese users and businesses – precisely the niche I am committed to filling. Unlike many designers trained solely on international platforms, I have consistently sought projects with Vietnamese clients, ensuring my portfolio reflects genuine local context, from designing sites for traditional craft cooperatives in District 5 to optimizing landing pages for fintech startups targeting HCMC's young urban demographic.</w:t>
      </w:r>
    </w:p>
    <w:p>
      <w:pPr>
        <w:pStyle w:val="BodyText"/>
      </w:pPr>
      <w:r>
        <w:t xml:space="preserve">My technical skill set is complemented by a deep understanding of the practical business value of excellent web design. I have worked on projects where intuitive site navigation directly increased conversion rates by over 35% for Vietnamese travel agencies, and streamlined mobile checkout processes boosted sales for local fashion brands by 28%. I understand that in the competitive HCMC market, a Web Designer must be a strategic partner, translating business goals into user-centered digital experiences. I am adept at conducting user research tailored to Vietnamese contexts – understanding preferences of different age groups across urban and semi-urban areas within the city – and leveraging data analytics tools like Google Analytics to refine designs based on real user behavior within Vietnam's unique digital environment.</w:t>
      </w:r>
    </w:p>
    <w:p>
      <w:pPr>
        <w:pStyle w:val="BodyText"/>
      </w:pPr>
      <w:r>
        <w:t xml:space="preserve">My commitment extends beyond technical execution. I am deeply motivated by the opportunity to contribute to Vietnam's digital sovereignty and cultural expression online. As a Web Designer in Ho Chi Minh City, I aim not only to build functional websites but also to create platforms that authentically showcase Vietnamese culture, language (including proper UTF-8 support for Vietnamese characters), and values on the global stage. I am particularly interested in collaborating with local NGOs or community projects focused on digital literacy for small businesses across HCMC, helping them harness the power of well-designed websites to thrive. This aligns perfectly with my belief that technology should be accessible and empowering for all segments of Vietnam's population.</w:t>
      </w:r>
    </w:p>
    <w:p>
      <w:pPr>
        <w:pStyle w:val="BodyText"/>
      </w:pPr>
      <w:r>
        <w:t xml:space="preserve">Looking ahead, I envision a career trajectory deeply embedded within Vietnam Ho Chi Minh City. I seek an opportunity where my skills in responsive design, user experience optimization, and cultural intelligence can directly support the city's digital advancement. My ultimate goal is to evolve into a lead Web Designer or even a design strategist within HCMC's tech industry, mentoring future designers who will continue to shape Vietnam's online identity with global competitiveness. I am prepared to immerse myself fully in the city’s energetic pace, embrace its unique challenges and opportunities, and contribute meaningfully to making Ho Chi Minh City not just a center for digital commerce, but a model for culturally intelligent web design in Asia.</w:t>
      </w:r>
    </w:p>
    <w:p>
      <w:pPr>
        <w:pStyle w:val="BodyText"/>
      </w:pPr>
      <w:r>
        <w:t xml:space="preserve">In conclusion, this Statement of Purpose articulates my unwavering dedication to becoming an exceptional Web Designer. I am not merely seeking any job; I am strategically aligning my expertise and passion with the specific needs and immense potential of the Vietnam Ho Chi Minh City market. My combination of technical proficiency, cultural understanding, practical business acumen, and deep commitment to contributing to Vietnam's digital future positions me as an ideal candidate ready to make an immediate impact. I am eager for the opportunity to bring my vision and skills to your esteemed organization in the heart of Vietnam's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 - Ho Chi Minh City</dc:title>
  <dc:creator/>
  <dc:language>en</dc:language>
  <cp:keywords/>
  <dcterms:created xsi:type="dcterms:W3CDTF">2025-12-08T00:10:56Z</dcterms:created>
  <dcterms:modified xsi:type="dcterms:W3CDTF">2025-12-08T00:10:56Z</dcterms:modified>
</cp:coreProperties>
</file>

<file path=docProps/custom.xml><?xml version="1.0" encoding="utf-8"?>
<Properties xmlns="http://schemas.openxmlformats.org/officeDocument/2006/custom-properties" xmlns:vt="http://schemas.openxmlformats.org/officeDocument/2006/docPropsVTypes"/>
</file>