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Germany</w:t>
      </w:r>
      <w:r>
        <w:t xml:space="preserve"> </w:t>
      </w:r>
      <w:r>
        <w:t xml:space="preserve">Berlin</w:t>
      </w:r>
    </w:p>
    <w:bookmarkStart w:id="26" w:name="X87bc08fcd6713caaf9508f5355d1ffb4966027c"/>
    <w:p>
      <w:pPr>
        <w:pStyle w:val="Heading1"/>
      </w:pPr>
      <w:r>
        <w:t xml:space="preserve">Statement of Purpose for Welder Position in Germany Berlin</w:t>
      </w:r>
    </w:p>
    <w:p>
      <w:pPr>
        <w:pStyle w:val="FirstParagraph"/>
      </w:pPr>
      <w:r>
        <w:t xml:space="preserve">I am writing this Statement of Purpose to express my profound commitment to pursuing a professional career as a certified Welder in the dynamic industrial landscape of Germany Berlin. With over five years of hands-on experience in precision welding across diverse projects, I have developed a deep appreciation for the meticulous standards and engineering excellence that define German manufacturing. This Statement of Purpose outlines my qualifications, professional aspirations, and unwavering dedication to contributing to Berlin's thriving metalworking sector while aligning with Germany's rigorous vocational training traditions.</w:t>
      </w:r>
    </w:p>
    <w:bookmarkStart w:id="20" w:name="X34083744b001185db03f892bf111a6e514e7d88"/>
    <w:p>
      <w:pPr>
        <w:pStyle w:val="Heading2"/>
      </w:pPr>
      <w:r>
        <w:t xml:space="preserve">Professional Foundation and Technical Mastery</w:t>
      </w:r>
    </w:p>
    <w:p>
      <w:pPr>
        <w:pStyle w:val="FirstParagraph"/>
      </w:pPr>
      <w:r>
        <w:t xml:space="preserve">My journey as a Welder began during my vocational training at the National Institute of Advanced Metalcraft, where I achieved certification in multiple welding processes including TIG (GTAW), MIG/MAG (GMAW), and SMAW (stick welding). I mastered critical industry standards such as DIN EN ISO 9606-1 for arc welding and DIN EN 1090 for structural steel fabrication. Throughout my career, I've welded high-strength stainless steel, aluminum alloys, and carbon steel in automotive assembly lines (working with Mercedes-Benz components) and infrastructure projects (including Berlin's U-Bahn expansion tunnels). My technical proficiency extends to interpreting complex engineering blueprints from CAD software and implementing strict quality control measures that exceed client specifications.</w:t>
      </w:r>
    </w:p>
    <w:bookmarkEnd w:id="20"/>
    <w:bookmarkStart w:id="21" w:name="X2064c243465091338cdd41ac169d83be160daa3"/>
    <w:p>
      <w:pPr>
        <w:pStyle w:val="Heading2"/>
      </w:pPr>
      <w:r>
        <w:t xml:space="preserve">Why Germany Berlin? The Perfect Convergence of Opportunity</w:t>
      </w:r>
    </w:p>
    <w:p>
      <w:pPr>
        <w:pStyle w:val="FirstParagraph"/>
      </w:pPr>
      <w:r>
        <w:t xml:space="preserve">Germany's position as Europe's industrial powerhouse, coupled with Berlin's unique ecosystem of innovation and sustainable manufacturing, makes it the ideal destination for my career growth. I have closely followed how Berlin has become a magnet for advanced engineering firms—from Siemens Mobility's rail manufacturing plants to cutting-edge startups in renewable energy infrastructure. The city’s commitment to the "Industrie 4.0" initiative aligns perfectly with my aspiration to work with robotic welding cells and automated quality assurance systems, which I've studied through German technical journals. More importantly, Germany Berlin offers a rare combination: a robust demand for skilled welders (with over 12,000 vacancies in the metalworking sector according to the Federal Employment Agency), a culture that values craftsmanship as deeply as technology, and an inclusive environment where foreign professionals are integrated through programs like the German Welding Association's certification pathway.</w:t>
      </w:r>
    </w:p>
    <w:bookmarkEnd w:id="21"/>
    <w:bookmarkStart w:id="22" w:name="X491ac4014d1fe117ccf0b530c6b10bbe3b8f25f"/>
    <w:p>
      <w:pPr>
        <w:pStyle w:val="Heading2"/>
      </w:pPr>
      <w:r>
        <w:t xml:space="preserve">Cultural Alignment and Professional Values</w:t>
      </w:r>
    </w:p>
    <w:p>
      <w:pPr>
        <w:pStyle w:val="FirstParagraph"/>
      </w:pPr>
      <w:r>
        <w:t xml:space="preserve">What resonates most deeply with me is the German philosophy of "Genauigkeit" (precision) that permeates every stage of production—from the meticulous planning phase to final inspection. In my previous roles, I implemented safety protocols exceeding OSHA standards, reducing workplace incidents by 35% through systematic hazard analysis. I am equally committed to Berlin's environmental ethos; for instance, while welding components for a Berlin-based solar energy company, I minimized fume emissions by optimizing shielding gas mixtures and using recyclable fluxes. This commitment to sustainable practices mirrors Germany's Energiewende (energy transition) policies and positions me as a responsible contributor to the city’s green industrial future.</w:t>
      </w:r>
    </w:p>
    <w:bookmarkEnd w:id="22"/>
    <w:bookmarkStart w:id="23" w:name="career-goals-in-germany-berlin"/>
    <w:p>
      <w:pPr>
        <w:pStyle w:val="Heading2"/>
      </w:pPr>
      <w:r>
        <w:t xml:space="preserve">Career Goals in Germany Berlin</w:t>
      </w:r>
    </w:p>
    <w:p>
      <w:pPr>
        <w:pStyle w:val="FirstParagraph"/>
      </w:pPr>
      <w:r>
        <w:t xml:space="preserve">My immediate objective is to obtain full certification under the German Welder Qualification System (DIN EN ISO 9606) within six months of arrival, followed by integration into a Berlin-based fabrication firm specializing in public infrastructure or renewable energy systems. Long-term, I aim to advance from skilled Welder to Senior Technical Welding Specialist within five years—leading teams on projects like the Berlin Hauptbahnhof expansion or wind turbine manufacturing facilities in Brandenburg. Crucially, I plan to contribute to Berlin's vocational ecosystem by mentoring apprentices through the city's dual training programs, sharing techniques learned from my international experience while absorbing German engineering nuances.</w:t>
      </w:r>
    </w:p>
    <w:bookmarkEnd w:id="23"/>
    <w:bookmarkStart w:id="24" w:name="Xabf844da551742458744a6aa2e3c1a18a413ab2"/>
    <w:p>
      <w:pPr>
        <w:pStyle w:val="Heading2"/>
      </w:pPr>
      <w:r>
        <w:t xml:space="preserve">Why I Am the Ideal Candidate for Germany Berlin</w:t>
      </w:r>
    </w:p>
    <w:p>
      <w:pPr>
        <w:pStyle w:val="FirstParagraph"/>
      </w:pPr>
      <w:r>
        <w:t xml:space="preserve">Beyond technical skills, I offer adaptability and cultural intelligence honed through collaborating with international teams in Dubai and Singapore—where I welded structural components for a 450-meter-tall skyscraper. My German language proficiency (B2 level with continuous study via Goethe-Institut courses) ensures seamless communication with engineers and colleagues. Most significantly, I embody the German work ethic: punctual, solution-oriented, and committed to lifelong learning. When Berlin's engineering firms face tight deadlines on projects like the new Tiergarten metro extension, they require welders who prioritize both speed and flawless execution—qualities I deliver daily.</w:t>
      </w:r>
    </w:p>
    <w:bookmarkEnd w:id="24"/>
    <w:bookmarkStart w:id="25" w:name="X65d72c021fddb1fc0b022ba2fcea8d0a2f7a7e0"/>
    <w:p>
      <w:pPr>
        <w:pStyle w:val="Heading2"/>
      </w:pPr>
      <w:r>
        <w:t xml:space="preserve">Conclusion: A Lifelong Commitment to Excellence</w:t>
      </w:r>
    </w:p>
    <w:p>
      <w:pPr>
        <w:pStyle w:val="FirstParagraph"/>
      </w:pPr>
      <w:r>
        <w:t xml:space="preserve">This Statement of Purpose is not merely an application—it is a testament to my resolve to become an integral part of Germany Berlin’s industrial fabric. As a Welder, I see myself as more than a technician; I am a guardian of safety standards, an architect of enduring infrastructure, and a representative of global craftsmanship within Berlin's proud tradition. Germany Berlin offers the perfect synergy: its world-class engineering legacy meets my hands-on expertise to create projects that stand the test of time. I am eager to bring my precision welding skills to your team, contribute to Berlin's innovative spirit, and grow alongside a nation that treats every weld as a promise of quality.</w:t>
      </w:r>
    </w:p>
    <w:p>
      <w:pPr>
        <w:pStyle w:val="BodyText"/>
      </w:pPr>
      <w:r>
        <w:t xml:space="preserve">"In Germany, the Welder is not just an operator—they are the invisible thread that binds structure to safety, and in Berlin, that thread becomes a bridge to tomorrow." — This philosophy guides my journey as I seek to serve as your dedicated Welder in Germany Berlin.</w:t>
      </w:r>
    </w:p>
    <w:p>
      <w:pPr>
        <w:pStyle w:val="BodyText"/>
      </w:pPr>
      <w:r>
        <w:t xml:space="preserve">With profound respect for German engineering excellence,</w:t>
      </w:r>
    </w:p>
    <w:p>
      <w:pPr>
        <w:pStyle w:val="BodyText"/>
      </w:pPr>
      <w:r>
        <w:t xml:space="preserve">Alex Müller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Germany Berlin</dc:title>
  <dc:creator/>
  <dc:language>en</dc:language>
  <cp:keywords/>
  <dcterms:created xsi:type="dcterms:W3CDTF">2026-07-20T08:25:00Z</dcterms:created>
  <dcterms:modified xsi:type="dcterms:W3CDTF">2026-07-20T08:25:00Z</dcterms:modified>
</cp:coreProperties>
</file>

<file path=docProps/custom.xml><?xml version="1.0" encoding="utf-8"?>
<Properties xmlns="http://schemas.openxmlformats.org/officeDocument/2006/custom-properties" xmlns:vt="http://schemas.openxmlformats.org/officeDocument/2006/docPropsVTypes"/>
</file>