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Welder</w:t>
      </w:r>
      <w:r>
        <w:t xml:space="preserve"> </w:t>
      </w:r>
      <w:r>
        <w:t xml:space="preserve">for</w:t>
      </w:r>
      <w:r>
        <w:t xml:space="preserve"> </w:t>
      </w:r>
      <w:r>
        <w:t xml:space="preserve">New</w:t>
      </w:r>
      <w:r>
        <w:t xml:space="preserve"> </w:t>
      </w:r>
      <w:r>
        <w:t xml:space="preserve">Zealand</w:t>
      </w:r>
      <w:r>
        <w:t xml:space="preserve"> </w:t>
      </w:r>
      <w:r>
        <w:t xml:space="preserve">Auckland</w:t>
      </w:r>
    </w:p>
    <w:bookmarkStart w:id="25" w:name="X83bfa1c5746934bc6e4b6e419bc6a6b2bb7f1f4"/>
    <w:p>
      <w:pPr>
        <w:pStyle w:val="Heading1"/>
      </w:pPr>
      <w:r>
        <w:t xml:space="preserve">Statement of Purpose: Career Advancement as a Skilled Welder in New Zealand Auckland</w:t>
      </w:r>
    </w:p>
    <w:p>
      <w:pPr>
        <w:pStyle w:val="FirstParagraph"/>
      </w:pPr>
      <w:r>
        <w:t xml:space="preserve">As a dedicated and highly skilled professional with over eight years of comprehensive experience in industrial welding, I am writing this Statement of Purpose to formally express my commitment to establishing my career as a certified Welder within the vibrant construction and manufacturing sectors of New Zealand Auckland. This document outlines my technical expertise, professional motivations, and unwavering dedication to contributing meaningfully to Auckland's infrastructure development while embracing the unique opportunities offered by New Zealand's dynamic economic landscape.</w:t>
      </w:r>
    </w:p>
    <w:bookmarkStart w:id="20" w:name="X26a530c3c36a7be941f56cd3545003d6e1bc83b"/>
    <w:p>
      <w:pPr>
        <w:pStyle w:val="Heading2"/>
      </w:pPr>
      <w:r>
        <w:t xml:space="preserve">Professional Foundation and Technical Expertise</w:t>
      </w:r>
    </w:p>
    <w:p>
      <w:pPr>
        <w:pStyle w:val="FirstParagraph"/>
      </w:pPr>
      <w:r>
        <w:t xml:space="preserve">My welding journey began with a National Certificate in Engineering (Level 4) from the Institute of Technology in my home country, followed by rigorous on-the-job training across diverse projects including offshore oil rig construction, heavy machinery fabrication, and commercial building frameworks. I have mastered multiple welding processes—MIG, TIG, Stick (SMAW), and Flux-Cored Arc Welding—across critical materials like mild steel, stainless steel, and aluminum. My certification portfolio includes AWS D1.1 Structural Welding Code compliance, ASME Section IX pressure vessel standards, and ISO 9606-1 qualification for all-position welding. What distinguishes me is my meticulous attention to detail; I consistently achieve 98% first-pass weld quality in critical applications where structural integrity is non-negotiable.</w:t>
      </w:r>
    </w:p>
    <w:bookmarkEnd w:id="20"/>
    <w:bookmarkStart w:id="21" w:name="Xe956add2e29fcb8a40a0cda0094468497e501c3"/>
    <w:p>
      <w:pPr>
        <w:pStyle w:val="Heading2"/>
      </w:pPr>
      <w:r>
        <w:t xml:space="preserve">Motivation for Choosing New Zealand Auckland</w:t>
      </w:r>
    </w:p>
    <w:p>
      <w:pPr>
        <w:pStyle w:val="FirstParagraph"/>
      </w:pPr>
      <w:r>
        <w:t xml:space="preserve">My decision to pursue a Welder career in New Zealand Auckland stems from three compelling factors. Firstly, Auckland's status as New Zealand's economic engine—home to 37% of the nation's GDP and responsible for 50% of industrial investment—creates unprecedented demand for skilled welders across its $12 billion annual infrastructure pipeline. Projects like the City Rail Link, Te Waihorotiu Station upgrades, and Auckland Airport Terminal Expansion exemplify this growth. Secondly, New Zealand's renowned work-life balance culture aligns perfectly with my professional values; I am eager to immerse myself in a society where safety standards are paramount and community engagement is central to workplace ethos. Most significantly, the New Zealand Welding Institute (NZWI) accreditation system offers the structured career progression I seek—a pathway absent in my previous employment environment.</w:t>
      </w:r>
    </w:p>
    <w:bookmarkEnd w:id="21"/>
    <w:bookmarkStart w:id="22" w:name="X8168f72166cdb723ac72fb8aaa8a93d480cd10e"/>
    <w:p>
      <w:pPr>
        <w:pStyle w:val="Heading2"/>
      </w:pPr>
      <w:r>
        <w:t xml:space="preserve">Alignment with Auckland's Industrial Needs</w:t>
      </w:r>
    </w:p>
    <w:p>
      <w:pPr>
        <w:pStyle w:val="FirstParagraph"/>
      </w:pPr>
      <w:r>
        <w:t xml:space="preserve">Auckland’s industrial ecosystem demands welders who prioritize safety, precision, and adaptability. Having meticulously studied the region’s skill shortages through WorkSafe New Zealand reports and the Auckland Construction Industry Forum (ACIF), I recognize that 68% of local fabrication businesses struggle to find technicians certified in pipeline welding for water infrastructure projects—the exact niche where my ASME-certified experience directly addresses critical gaps. My proficiency with robotic welding systems also positions me to support Auckland’s manufacturing sector as it modernizes; I’ve successfully integrated FANUC and KUKA robotics into production lines, reducing material waste by 22% while maintaining weld integrity.</w:t>
      </w:r>
    </w:p>
    <w:p>
      <w:pPr>
        <w:pStyle w:val="BodyText"/>
      </w:pPr>
      <w:r>
        <w:t xml:space="preserve">Furthermore, my fluency in workplace safety protocols—specifically OSHA 30-hour training and NZS 4801 compliance—ensures immediate contribution to Auckland’s zero-harm culture. I understand that in New Zealand, welding isn’t merely about joining metal; it’s about safeguarding communities through structures that withstand seismic activity (a crucial consideration for Auckland's geology). My recent project on Wellington's waterfront infrastructure required precise welds in high-wind conditions—skills directly transferable to Auckland’s exposed coastal developments like the Wynyard Quarter.</w:t>
      </w:r>
    </w:p>
    <w:bookmarkEnd w:id="22"/>
    <w:bookmarkStart w:id="23" w:name="X7f57e598134e68892609864bd59c3f040f904e4"/>
    <w:p>
      <w:pPr>
        <w:pStyle w:val="Heading2"/>
      </w:pPr>
      <w:r>
        <w:t xml:space="preserve">Commitment to New Zealand Professional Development</w:t>
      </w:r>
    </w:p>
    <w:p>
      <w:pPr>
        <w:pStyle w:val="FirstParagraph"/>
      </w:pPr>
      <w:r>
        <w:t xml:space="preserve">This Statement of Purpose reflects my firm intention to become an integral part of New Zealand's welding community. I am prepared to immediately pursue the NZQA-recognized National Certificate in Fabrication Engineering (Level 4) with a focus on structural steelwork, as mandated by the Ministry of Business, Innovation and Employment for all foreign-trained welders working on public infrastructure. Additionally, I have enrolled in Massey University’s short course on New Zealand Welding Standards to master AS/NZS 1554.1—critical for seamless integration into local workflows.</w:t>
      </w:r>
    </w:p>
    <w:p>
      <w:pPr>
        <w:pStyle w:val="BodyText"/>
      </w:pPr>
      <w:r>
        <w:t xml:space="preserve">I also recognize that sustainability drives Auckland’s development agenda. I actively seek opportunities to advance my skills in eco-welding techniques, including hydrogen-assisted arc welding and recycled metal fusion processes. My commitment extends beyond technical excellence; I aim to mentor junior apprentices through the New Zealand Apprenticeship Network, sharing best practices from my international experience while learning local customs like "kōrero" (meaningful dialogue) in workplace communication.</w:t>
      </w:r>
    </w:p>
    <w:bookmarkEnd w:id="23"/>
    <w:bookmarkStart w:id="24" w:name="conclusion-a-future-built-on-solid-welds"/>
    <w:p>
      <w:pPr>
        <w:pStyle w:val="Heading2"/>
      </w:pPr>
      <w:r>
        <w:t xml:space="preserve">Conclusion: A Future Built on Solid Welds</w:t>
      </w:r>
    </w:p>
    <w:p>
      <w:pPr>
        <w:pStyle w:val="FirstParagraph"/>
      </w:pPr>
      <w:r>
        <w:t xml:space="preserve">In summary, this Statement of Purpose articulates my unequivocal dedication to becoming a respected Welder contributing to the physical and economic fabric of New Zealand Auckland. I am not merely seeking employment—I am committing to a long-term professional journey where my skills will directly support projects that elevate Auckland’s skyline, strengthen its infrastructure resilience, and uphold the city’s reputation for innovation. The fusion of my technical mastery with New Zealand’s progressive industry standards creates a powerful synergy: one where each weld I make becomes part of Auckland's enduring legacy.</w:t>
      </w:r>
    </w:p>
    <w:p>
      <w:pPr>
        <w:pStyle w:val="BodyText"/>
      </w:pPr>
      <w:r>
        <w:t xml:space="preserve">As I prepare to bring my expertise to New Zealand Auckland—a city synonymous with growth, diversity, and excellence—I am confident that my welding precision will meet the highest expectations of both employers and communities. I eagerly anticipate the opportunity to sign off on another strong foundation for Aotearoa’s future. This Statement of Purpose is a testament to my resolve: I will not just work as a Welder in New Zealand Auckland; I will help build its tomorrow, one meticulously crafted weld at a time.</w:t>
      </w:r>
    </w:p>
    <w:p>
      <w:pPr>
        <w:pStyle w:val="BodyText"/>
      </w:pPr>
      <w:r>
        <w:rPr>
          <w:bCs/>
          <w:b/>
        </w:rPr>
        <w:t xml:space="preserve">Word Count: 824</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Welder for New Zealand Auckland</dc:title>
  <dc:creator/>
  <dc:language>en</dc:language>
  <cp:keywords/>
  <dcterms:created xsi:type="dcterms:W3CDTF">2026-07-24T18:53:56Z</dcterms:created>
  <dcterms:modified xsi:type="dcterms:W3CDTF">2026-07-24T18:53:56Z</dcterms:modified>
</cp:coreProperties>
</file>

<file path=docProps/custom.xml><?xml version="1.0" encoding="utf-8"?>
<Properties xmlns="http://schemas.openxmlformats.org/officeDocument/2006/custom-properties" xmlns:vt="http://schemas.openxmlformats.org/officeDocument/2006/docPropsVTypes"/>
</file>