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in</w:t>
      </w:r>
      <w:r>
        <w:t xml:space="preserve"> </w:t>
      </w:r>
      <w:r>
        <w:t xml:space="preserve">Pakistan</w:t>
      </w:r>
      <w:r>
        <w:t xml:space="preserve"> </w:t>
      </w:r>
      <w:r>
        <w:t xml:space="preserve">Karachi</w:t>
      </w:r>
    </w:p>
    <w:bookmarkStart w:id="26" w:name="X38c711d1d8be191a2d3c21d5cb62c0b691dcd8b"/>
    <w:p>
      <w:pPr>
        <w:pStyle w:val="Heading1"/>
      </w:pPr>
      <w:r>
        <w:t xml:space="preserve">Statement of Purpose: Advancing My Career as a Skilled Welder in Pakistan Karachi</w:t>
      </w:r>
    </w:p>
    <w:p>
      <w:pPr>
        <w:pStyle w:val="FirstParagraph"/>
      </w:pPr>
      <w:r>
        <w:t xml:space="preserve">I am writing this Statement of Purpose to formally express my commitment to establishing a distinguished career as a professional Welder within the dynamic industrial landscape of Pakistan Karachi. With over seven years of hands-on experience in structural and pipeline welding across diverse projects, I have developed expertise that aligns precisely with Karachi's growing infrastructure demands. This document outlines my qualifications, motivations, and long-term vision for contributing to Pakistan's economic development through excellence in welding craftsmanship.</w:t>
      </w:r>
    </w:p>
    <w:bookmarkStart w:id="20" w:name="X34083744b001185db03f892bf111a6e514e7d88"/>
    <w:p>
      <w:pPr>
        <w:pStyle w:val="Heading2"/>
      </w:pPr>
      <w:r>
        <w:t xml:space="preserve">Professional Foundation and Technical Mastery</w:t>
      </w:r>
    </w:p>
    <w:p>
      <w:pPr>
        <w:pStyle w:val="FirstParagraph"/>
      </w:pPr>
      <w:r>
        <w:t xml:space="preserve">My journey as a Welder began at the National Vocational Training Institute (NVTC) in Lahore, where I earned a Certified Welding Technician (CWT) diploma with honors. I mastered critical techniques including SMAW (Shielded Metal Arc Welding), GMAW (Gas Metal Arc Welding), and FCAW (Flux-Cored Arc Welding), alongside proficiency in welding various materials: carbon steel, stainless steel, and aluminum alloys. During my apprenticeship at Karachi Shipyard &amp; Engineering Works (KSEW) from 2018–2021, I contributed to the fabrication of marine vessels and offshore platforms – projects demanding precision under strict safety protocols. My certification in ASME Section IX and AWS D1.1 standards ensures all my work meets international quality benchmarks essential for Karachi's industrial sector.</w:t>
      </w:r>
    </w:p>
    <w:bookmarkEnd w:id="20"/>
    <w:bookmarkStart w:id="21" w:name="Xa1dfd80fafd4e8794ecb9aa3404d5c039ef69cd"/>
    <w:p>
      <w:pPr>
        <w:pStyle w:val="Heading2"/>
      </w:pPr>
      <w:r>
        <w:t xml:space="preserve">Why Pakistan Karachi? Strategic Alignment with Regional Growth</w:t>
      </w:r>
    </w:p>
    <w:p>
      <w:pPr>
        <w:pStyle w:val="FirstParagraph"/>
      </w:pPr>
      <w:r>
        <w:t xml:space="preserve">Karachi stands as Pakistan's economic engine, generating over 30% of the nation's GDP through its port facilities, manufacturing hubs, and burgeoning construction industry. The city’s current infrastructure transformation – including the China-Pakistan Economic Corridor (CPEC) projects like the Port Qasim Expansion and Karachi Circular Railway – creates unprecedented demand for skilled Welders. I have closely monitored Karachi's industrial evolution: from the historic Korangi Industrial Zone to emerging clusters near Jinnah International Airport. As a native of Sindh, I understand Karachi’s unique challenges – monsoon-related corrosion management, high-traffic urban construction sites, and the need for rapid yet precise welding solutions in congested environments. Choosing Pakistan Karachi as my professional base isn't merely logistical; it's a strategic commitment to fueling this city's resilience through my craft.</w:t>
      </w:r>
    </w:p>
    <w:bookmarkEnd w:id="21"/>
    <w:bookmarkStart w:id="22" w:name="X5244000d82a00e6a0c22816d76e2387fd26a5b9"/>
    <w:p>
      <w:pPr>
        <w:pStyle w:val="Heading2"/>
      </w:pPr>
      <w:r>
        <w:t xml:space="preserve">Addressing Karachi’s Critical Welding Needs</w:t>
      </w:r>
    </w:p>
    <w:p>
      <w:pPr>
        <w:pStyle w:val="FirstParagraph"/>
      </w:pPr>
      <w:r>
        <w:t xml:space="preserve">Recent infrastructure failures across Pakistan underscore the vital role of quality welding in public safety. In Karachi alone, aging gas pipelines and bridge structures require urgent reinforcement – a gap I am prepared to address. My experience with pressure vessel welding (ASME Section VIII) directly supports projects like the new LNG terminal at Port Qasim, where leak-proof welds prevent environmental disasters. Furthermore, I’ve trained junior technicians in corrosion-resistant techniques at KSEW’s workshops – skills transferable to Karachi’s coastal industrial corridors facing saltwater degradation. Unlike many Welders who prioritize speed, I emphasize longevity: my welded joints consistently exceed 98% pass rates in radiographic testing during pipeline projects. In Pakistan Karachi, where quality control gaps persist in some sectors, this meticulousness is non-negotiable.</w:t>
      </w:r>
    </w:p>
    <w:bookmarkEnd w:id="22"/>
    <w:bookmarkStart w:id="23" w:name="Xa932a5248f830f036974c2cd43e9cd79e3fe878"/>
    <w:p>
      <w:pPr>
        <w:pStyle w:val="Heading2"/>
      </w:pPr>
      <w:r>
        <w:t xml:space="preserve">Long-Term Vision: Elevating Welding Standards</w:t>
      </w:r>
    </w:p>
    <w:p>
      <w:pPr>
        <w:pStyle w:val="FirstParagraph"/>
      </w:pPr>
      <w:r>
        <w:t xml:space="preserve">My career trajectory extends beyond technical execution. I envision establishing a certified welding training center in Karachi’s industrial suburbs to address the national shortage of skilled welders (estimated at 45,000 vacancies by 2030 per Pakistan Engineering Council reports). This initiative would partner with institutions like NUST Karachi and local industries to deliver AWS-accredited courses focused on CPEC-standard projects. As a Welder deeply embedded in Karachi’s ecosystem, I plan to integrate my work with the city’s Smart City initiatives – for instance, using robotic welding in modular construction of affordable housing projects under the Prime Minister's Housing Scheme. My goal is not merely employment but elevating Pakistan Karachi's industrial reputation: transforming how communities perceive welding from a "labor-intensive" trade to a "precision engineering pillar."</w:t>
      </w:r>
    </w:p>
    <w:bookmarkEnd w:id="23"/>
    <w:bookmarkStart w:id="24" w:name="Xa47c7833ac752e0ad49d43bd94afad697127372"/>
    <w:p>
      <w:pPr>
        <w:pStyle w:val="Heading2"/>
      </w:pPr>
      <w:r>
        <w:t xml:space="preserve">Commitment to Community and National Progress</w:t>
      </w:r>
    </w:p>
    <w:p>
      <w:pPr>
        <w:pStyle w:val="FirstParagraph"/>
      </w:pPr>
      <w:r>
        <w:t xml:space="preserve">In Karachi, where 60% of welders operate without formal certification (as per Sindh Labour Department data), I pledge to champion ethical practices. I’ve volunteered with the Karachi Municipal Corporation’s disaster-response team during monsoon floods, repairing damaged water pipelines using emergency welding protocols. This experience reinforced my belief that a Welder’s role transcends metalwork; it safeguards lives and livelihoods. My Statement of Purpose embodies this ethos: every weld I create in Pakistan Karachi contributes to safer streets for commuters on the M2 Motorway, robust energy grids supporting 10 million residents, and industrial growth that reduces poverty. I reject the notion of welding as merely a "job" – it is an act of national service.</w:t>
      </w:r>
    </w:p>
    <w:bookmarkEnd w:id="24"/>
    <w:bookmarkStart w:id="25" w:name="conclusion-a-welders-promise-to-karachi"/>
    <w:p>
      <w:pPr>
        <w:pStyle w:val="Heading2"/>
      </w:pPr>
      <w:r>
        <w:t xml:space="preserve">Conclusion: A Welder’s Promise to Karachi</w:t>
      </w:r>
    </w:p>
    <w:p>
      <w:pPr>
        <w:pStyle w:val="FirstParagraph"/>
      </w:pPr>
      <w:r>
        <w:t xml:space="preserve">As Pakistan Karachi accelerates toward becoming South Asia’s next industrial powerhouse, its success hinges on skilled craftsmen like myself. My technical certifications, field-tested problem-solving in Karachi's complex environment, and vision for sustainable skill development position me to deliver immediate value while building future capacity. I seek not just a position but a partnership with forward-thinking employers who recognize that investing in a Welder is investing in Pakistan’s structural integrity – literally and metaphorically. With my dedication to excellence, safety-conscious methodology, and deep understanding of Karachi's industrial pulse, I am ready to make every weld count for this city’s legacy. The time for precision craftsmanship in Pakistan Karachi has arrived; I stand prepared to forge it.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in Pakistan Karachi</dc:title>
  <dc:creator/>
  <dc:language>en</dc:language>
  <cp:keywords/>
  <dcterms:created xsi:type="dcterms:W3CDTF">2026-07-21T04:51:30Z</dcterms:created>
  <dcterms:modified xsi:type="dcterms:W3CDTF">2026-07-21T04:51:30Z</dcterms:modified>
</cp:coreProperties>
</file>

<file path=docProps/custom.xml><?xml version="1.0" encoding="utf-8"?>
<Properties xmlns="http://schemas.openxmlformats.org/officeDocument/2006/custom-properties" xmlns:vt="http://schemas.openxmlformats.org/officeDocument/2006/docPropsVTypes"/>
</file>