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16fd437f7ac0fae626b43f5669542ab5bf1018a"/>
    <w:p>
      <w:pPr>
        <w:pStyle w:val="Heading1"/>
      </w:pPr>
      <w:r>
        <w:t xml:space="preserve">Statement of Purpose: Pursuing Excellence as a Welder in Jeddah, Saudi Arabia</w:t>
      </w:r>
    </w:p>
    <w:p>
      <w:pPr>
        <w:pStyle w:val="FirstParagraph"/>
      </w:pPr>
      <w:r>
        <w:t xml:space="preserve">As a highly skilled and certified professional with over eight years of comprehensive experience in industrial welding operations, I am writing to express my profound enthusiasm for contributing to the dynamic construction and infrastructure landscape of Jeddah, Saudi Arabia. This Statement of Purpose outlines my qualifications, professional philosophy, and unwavering commitment to supporting the Kingdom’s transformative Vision 2030 through excellence in welding craftsmanship. My application specifically targets Welder positions within Jeddah's rapidly expanding industrial sector, where precision engineering meets cultural ambition.</w:t>
      </w:r>
    </w:p>
    <w:bookmarkStart w:id="20" w:name="Xd4e406340bdcc3d6f89509dd92502abfd9ce0b6"/>
    <w:p>
      <w:pPr>
        <w:pStyle w:val="Heading2"/>
      </w:pPr>
      <w:r>
        <w:t xml:space="preserve">Professional Foundation: Mastering the Art and Science of Welding</w:t>
      </w:r>
    </w:p>
    <w:p>
      <w:pPr>
        <w:pStyle w:val="FirstParagraph"/>
      </w:pPr>
      <w:r>
        <w:t xml:space="preserve">My journey as a certified Welder began at the National Institute of Industrial Technology (NIIT) in Mumbai, where I earned my ISO 9606-1 certification and specialized in SMAW, GMAW, TIG, and FCAW processes. Throughout my career spanning major infrastructure projects across India—including the Mumbai Metro Phase II and Adani Ports' expansion—I have consistently delivered welds meeting stringent ASME Section IX standards. My work on high-pressure pipeline systems for oil &amp; gas facilities required meticulous attention to detail, as even microscopic defects could compromise structural integrity in critical environments. This experience cultivated not only technical mastery but also an acute understanding of how welding precision directly impacts safety, efficiency, and project longevity—a principle I now seek to apply within Saudi Arabia's ambitious development framework.</w:t>
      </w:r>
    </w:p>
    <w:bookmarkEnd w:id="20"/>
    <w:bookmarkStart w:id="21" w:name="X7e1f9406caf2e127311aaa4c1a89a72200b37a4"/>
    <w:p>
      <w:pPr>
        <w:pStyle w:val="Heading2"/>
      </w:pPr>
      <w:r>
        <w:t xml:space="preserve">Why Jeddah? Aligning Expertise with Saudi Vision 2030</w:t>
      </w:r>
    </w:p>
    <w:p>
      <w:pPr>
        <w:pStyle w:val="FirstParagraph"/>
      </w:pPr>
      <w:r>
        <w:t xml:space="preserve">Jeddah represents far more than a geographic destination; it is the epicenter of Saudi Arabia’s economic renaissance. As the Kingdom’s commercial capital and gateway to Mecca, Jeddah is undergoing unprecedented transformation through projects like Jeddah Economic City, King Abdullah Financial District expansion, and the Red Sea Project. These initiatives demand welding professionals who understand both technical excellence and cultural context. My decision to pursue a Welder role in Jeddah stems from a deep respect for Saudi Arabia’s visionary leadership in diversifying its economy beyond oil—a mission I am eager to support through my craft. I recognize that every weld I execute contributes directly to the Kingdom’s aspiration of becoming a global hub for innovation, where infrastructure reflects both modern engineering and cultural pride.</w:t>
      </w:r>
    </w:p>
    <w:bookmarkEnd w:id="21"/>
    <w:bookmarkStart w:id="22" w:name="X6f6a76344e55b061c2b519e7787588392744371"/>
    <w:p>
      <w:pPr>
        <w:pStyle w:val="Heading2"/>
      </w:pPr>
      <w:r>
        <w:t xml:space="preserve">Technical Proficiency: Meeting Jeddah's Industrial Demands</w:t>
      </w:r>
    </w:p>
    <w:p>
      <w:pPr>
        <w:pStyle w:val="FirstParagraph"/>
      </w:pPr>
      <w:r>
        <w:t xml:space="preserve">My certification portfolio includes AWS D1.1 Structural Welding Code, CSWIP 3.2.1 for pipeline welding, and mandatory OSHA safety certifications—credentials that directly align with Jeddah’s industrial safety benchmarks (as enforced by the Saudi Ministry of Labor). I have extensive experience working in high-stress environments typical of Jeddah’s coastal construction sites: corrosion-resistant welding for marine infrastructure, precision work on stainless steel HVAC systems for luxury skyscrapers, and structural reinforcement for seismic zones. Notably, during my tenure at Larsen &amp; Toubro's Al Khobar refinery project, I led a team in welding 300+ critical joints under extreme temperatures exceeding 45°C—a skillset transferable to Jeddah’s unique climate challenges. My proficiency with advanced equipment (such as Lincoln Electric PowerMIG systems and Miller Syncrowave 250) ensures efficiency in high-volume projects common across Jeddah’s industrial corridors.</w:t>
      </w:r>
    </w:p>
    <w:bookmarkEnd w:id="22"/>
    <w:bookmarkStart w:id="23" w:name="Xbb82a62dc3735c2983b80811071824c7d476cd1"/>
    <w:p>
      <w:pPr>
        <w:pStyle w:val="Heading2"/>
      </w:pPr>
      <w:r>
        <w:t xml:space="preserve">Commitment to Safety, Sustainability, and Cultural Integration</w:t>
      </w:r>
    </w:p>
    <w:p>
      <w:pPr>
        <w:pStyle w:val="FirstParagraph"/>
      </w:pPr>
      <w:r>
        <w:t xml:space="preserve">In Saudi Arabia, safety is non-negotiable. My Welder philosophy centers on the "Zero Incident" principle adopted by major contractors in Jeddah like Saudi Binladin Group and Al-Saadi Group. I actively implement AWS 5.18 safety protocols, including rigorous pre-weld inspections and post-weld stress-relief testing—procedures that mitigate risks in high-occupancy zones like Jeddah’s King Abdullah Financial District towers. Beyond technical compliance, I embrace Saudi Arabia's cultural ethos of hospitality (Karama) by collaborating respectfully with local teams. During my recent project in Dammam, I volunteered to mentor Saudi apprentices on welding fundamentals—a gesture that fostered mutual respect and accelerated their competency while aligning with Vision 2030’s empowerment goals for Saudi citizens.</w:t>
      </w:r>
    </w:p>
    <w:bookmarkEnd w:id="23"/>
    <w:bookmarkStart w:id="24" w:name="Xde8ddcef4538636275dd39913cfbf0fd9d54bad"/>
    <w:p>
      <w:pPr>
        <w:pStyle w:val="Heading2"/>
      </w:pPr>
      <w:r>
        <w:t xml:space="preserve">Long-Term Vision: Welding into the Future of Jeddah</w:t>
      </w:r>
    </w:p>
    <w:p>
      <w:pPr>
        <w:pStyle w:val="FirstParagraph"/>
      </w:pPr>
      <w:r>
        <w:t xml:space="preserve">My aspiration transcends being merely a Welder; I aim to become a knowledge catalyst within Jeddah’s growing technical workforce. Within five years, I plan to pursue advanced certifications in robotic welding automation—a critical skill as Saudi industry shifts toward smart construction. This aligns perfectly with Jeddah’s emerging tech hubs like the NEOM partnership and Jeddah Innovation Hub. Moreover, I intend to contribute to local sustainability initiatives by specializing in welding techniques that reduce carbon footprint—such as optimizing gas consumption in GMAW processes or repurposing scrap metal into structural components for community projects. This vision mirrors Saudi Arabia’s pledge to achieve net-zero emissions by 2060 and positions me not just as an employee, but as a strategic partner in Jeddah’s sustainable evolution.</w:t>
      </w:r>
    </w:p>
    <w:bookmarkEnd w:id="24"/>
    <w:bookmarkStart w:id="25" w:name="X5a62b48ba698af8429340ff115c04e2941eb39d"/>
    <w:p>
      <w:pPr>
        <w:pStyle w:val="Heading2"/>
      </w:pPr>
      <w:r>
        <w:t xml:space="preserve">Conclusion: A Welder Ready to Shape Jeddah's Horizon</w:t>
      </w:r>
    </w:p>
    <w:p>
      <w:pPr>
        <w:pStyle w:val="FirstParagraph"/>
      </w:pPr>
      <w:r>
        <w:t xml:space="preserve">Every joint I weld is a promise: to uphold the highest standards of safety, precision, and respect for Saudi Arabia’s legacy. In this Statement of Purpose, I reaffirm that my technical expertise as a Welder—refined across diverse global projects—is purposefully calibrated to serve Jeddah’s unique industrial ecosystem. As Saudi Arabia accelerates its transformation through Vision 2030, I am ready to apply my skills where they matter most: in the steel frameworks of tomorrow’s Jeddah skyline. My commitment extends beyond delivering flawless welds; it encompasses contributing to a legacy of innovation that honors the Kingdom’s past while confidently building its future. I eagerly anticipate the opportunity to bring my craftsmanship to Jeddah, where every weld will be a testament to excellence in service of Saudi Arabia’s grand vision.</w:t>
      </w:r>
    </w:p>
    <w:p>
      <w:pPr>
        <w:pStyle w:val="BodyText"/>
      </w:pPr>
      <w:r>
        <w:t xml:space="preserve">Thank you for considering this Statement of Purpose. I am prepared to bring immediate value as a Welder dedicated to elevating Jeddah’s infrastructure standards while embracing the cultural and economic spirit of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Jeddah, Saudi Arabia</dc:title>
  <dc:creator/>
  <dc:language>en</dc:language>
  <cp:keywords/>
  <dcterms:created xsi:type="dcterms:W3CDTF">2026-07-23T12:26:55Z</dcterms:created>
  <dcterms:modified xsi:type="dcterms:W3CDTF">2026-07-23T12:26:55Z</dcterms:modified>
</cp:coreProperties>
</file>

<file path=docProps/custom.xml><?xml version="1.0" encoding="utf-8"?>
<Properties xmlns="http://schemas.openxmlformats.org/officeDocument/2006/custom-properties" xmlns:vt="http://schemas.openxmlformats.org/officeDocument/2006/docPropsVTypes"/>
</file>