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60579a07fc6c3a78127d32e41db697954f64bc"/>
    <w:p>
      <w:pPr>
        <w:pStyle w:val="Heading1"/>
      </w:pPr>
      <w:r>
        <w:t xml:space="preserve">Statement of Purpose: Welding Expertise Aligned with Saudi Vision 2030 in Riyadh</w:t>
      </w:r>
    </w:p>
    <w:p>
      <w:pPr>
        <w:pStyle w:val="FirstParagraph"/>
      </w:pPr>
      <w:r>
        <w:t xml:space="preserve">I am writing this Statement of Purpose to formally express my profound commitment to pursuing a distinguished career as a professional Welder within the dynamic infrastructure and industrial landscape of Riyadh, Saudi Arabia. With over eight years of hands-on experience across diverse welding methodologies and a deep understanding of international quality standards, I am eager to contribute my technical proficiency and unwavering dedication to the ambitious construction projects shaping the heart of Saudi Arabia’s future. This Statement of Purpose outlines not only my professional qualifications but also my sincere alignment with Riyadh’s transformative vision and the critical role welders play in realizing it.</w:t>
      </w:r>
    </w:p>
    <w:bookmarkStart w:id="20" w:name="Xdac522335d165b12e4450a2b81d8543afb38c6d"/>
    <w:p>
      <w:pPr>
        <w:pStyle w:val="Heading2"/>
      </w:pPr>
      <w:r>
        <w:t xml:space="preserve">Technical Proficiency as a Foundation for Excellence</w:t>
      </w:r>
    </w:p>
    <w:p>
      <w:pPr>
        <w:pStyle w:val="FirstParagraph"/>
      </w:pPr>
      <w:r>
        <w:t xml:space="preserve">As a certified Welder holding AWS Certified Welding Inspector (CWI) and ISO 9606-1 qualifications, I possess advanced expertise in Shielded Metal Arc Welding (SMAW), Gas Metal Arc Welding (GMAW/MIG), Flux-Cored Arc Welding (FCAW), and Tungsten Inert Gas welding (GTAW/TIG). My experience includes fabricating and repairing critical structural components for oil &amp; gas pipelines, industrial pressure vessels, and high-rise building frameworks—projects demanding precision exceeding 0.5mm tolerances under stringent safety protocols. I am adept at interpreting complex ASME Section IX, AWS D1.1, and Saudi Aramco’s internal specifications (SASO) to ensure weld integrity across environments ranging from desert heat to coastal humidity. For instance, in my previous role with a leading UAE-based EPC contractor, I led a team welding 250+ structural steel joints for a Riyadh-based logistics hub expansion, completing the project two weeks ahead of schedule while maintaining zero non-conformances during third-party audits.</w:t>
      </w:r>
    </w:p>
    <w:bookmarkEnd w:id="20"/>
    <w:bookmarkStart w:id="21" w:name="X75bd40b3bee486a6c9dc3c82f309f3861aef9a4"/>
    <w:p>
      <w:pPr>
        <w:pStyle w:val="Heading2"/>
      </w:pPr>
      <w:r>
        <w:t xml:space="preserve">Riyadh: The Epicenter of Saudi Arabia’s Industrial Renaissance</w:t>
      </w:r>
    </w:p>
    <w:p>
      <w:pPr>
        <w:pStyle w:val="FirstParagraph"/>
      </w:pPr>
      <w:r>
        <w:t xml:space="preserve">My decision to seek employment in Saudi Arabia Riyadh is not coincidental but strategically rooted in the city’s unprecedented growth trajectory. As the capital and economic nerve center driving Vision 2030, Riyadh is witnessing a $1.3 trillion infrastructure boom—from NEOM’s futuristic complexes to Diriyah Gate’s heritage revitalization and the King Salman Park expansion. Each project demands welders who understand Saudi Arabia’s unique environmental challenges: high ambient temperatures (often exceeding 45°C), abrasive desert sand impacting equipment, and cultural protocols requiring seamless collaboration with multidisciplinary teams. I have closely studied Riyadh’s development frameworks, including the National Industrial Strategy (NIS) emphasizing local workforce empowerment. My ambition is to become a cornerstone of this effort, leveraging my skills to elevate safety standards and craftsmanship across sectors vital to Saudi Arabia’s economic diversification.</w:t>
      </w:r>
    </w:p>
    <w:bookmarkEnd w:id="21"/>
    <w:bookmarkStart w:id="22" w:name="Xb04640bd6be8fffa5917f85d9258cc98821532f"/>
    <w:p>
      <w:pPr>
        <w:pStyle w:val="Heading2"/>
      </w:pPr>
      <w:r>
        <w:t xml:space="preserve">Commitment Beyond Technical Skill: Cultural Integration &amp; Safety</w:t>
      </w:r>
    </w:p>
    <w:p>
      <w:pPr>
        <w:pStyle w:val="FirstParagraph"/>
      </w:pPr>
      <w:r>
        <w:t xml:space="preserve">Beyond technical mastery, I recognize that success as a Welder in Riyadh hinges on cultural fluency and an unshakeable safety ethos. I have proactively studied KSA labor laws (including the Saudization requirement for skilled trades) and participated in cross-cultural training programs to ensure respectful engagement with colleagues from diverse backgrounds. In my prior international assignments, I consistently earned “Zero Incident” safety records by rigorously implementing JSA (Job Safety Analysis) protocols—critical for Riyadh’s high-risk construction zones. I am proficient in Arabic safety terminology (e.g., "إيقاف العمل" for "stop work") and committed to adhering to the Kingdom’s strict occupational health standards, recognizing that welders are frontline guardians of project integrity.</w:t>
      </w:r>
    </w:p>
    <w:bookmarkEnd w:id="22"/>
    <w:bookmarkStart w:id="23" w:name="X5d0195d7bb4100106599e83d8f9e98f662fe400"/>
    <w:p>
      <w:pPr>
        <w:pStyle w:val="Heading2"/>
      </w:pPr>
      <w:r>
        <w:t xml:space="preserve">Alignment with Saudi Arabia’s Vision for Sustainable Growth</w:t>
      </w:r>
    </w:p>
    <w:p>
      <w:pPr>
        <w:pStyle w:val="FirstParagraph"/>
      </w:pPr>
      <w:r>
        <w:t xml:space="preserve">This Statement of Purpose transcends a mere job application; it reflects my alignment with Saudi Arabia’s broader mission. The Kingdom prioritizes skilled local labor in its industrial transition, and I am prepared to mentor junior welders through training programs like those offered by the National Center for Training (NCT). My welding techniques emphasize energy efficiency—reducing fume emissions by 30% through optimized heat control—and I actively seek projects utilizing Saudi-made materials (e.g., Al-Rajhi Steel’s low-alloy products) to support domestic manufacturing. Riyadh’s focus on sustainable construction (e.g., LEED-certified buildings like the King Abdullah Financial District) resonates deeply with my practice of minimizing material waste via precise preheat and post-heat treatments. By choosing Saudi Arabia Riyadh, I commit to investing my expertise in a nation actively reshaping its industrial identity.</w:t>
      </w:r>
    </w:p>
    <w:bookmarkEnd w:id="23"/>
    <w:bookmarkStart w:id="24" w:name="Xdba2bc4d7f783e399cab34fb083a2cb1cd7a9c8"/>
    <w:p>
      <w:pPr>
        <w:pStyle w:val="Heading2"/>
      </w:pPr>
      <w:r>
        <w:t xml:space="preserve">Future Vision: A Lifelong Contribution to Riyadh’s Skyscrapers</w:t>
      </w:r>
    </w:p>
    <w:p>
      <w:pPr>
        <w:pStyle w:val="FirstParagraph"/>
      </w:pPr>
      <w:r>
        <w:t xml:space="preserve">My long-term goal is not merely to weld but to become an indispensable asset within Saudi Arabia’s welding ecosystem. I aspire to earn the Saudi Ministry of Labor certification for Welding Supervisors within two years, enabling me to oversee large-scale projects like the upcoming Riyadh Metro Phase 3 extensions or industrial parks in Al-Kharj. I envision collaborating with entities such as SABIC and Saudi Aramco on next-generation pipeline systems using corrosion-resistant alloys—a niche where my experience with duplex stainless steel welding (PERL 2205) would deliver immediate value. For me, Riyadh represents more than a workplace; it is the canvas for constructing a legacy that supports Saudi Arabia’s global economic renaissance.</w:t>
      </w:r>
    </w:p>
    <w:bookmarkEnd w:id="24"/>
    <w:bookmarkStart w:id="25" w:name="X861eebedff11a97a8c1e966a3a48807a7ca919b"/>
    <w:p>
      <w:pPr>
        <w:pStyle w:val="Heading2"/>
      </w:pPr>
      <w:r>
        <w:t xml:space="preserve">Conclusion: A Welder Ready to Shape Riyadh’s Tomorrow</w:t>
      </w:r>
    </w:p>
    <w:p>
      <w:pPr>
        <w:pStyle w:val="FirstParagraph"/>
      </w:pPr>
      <w:r>
        <w:t xml:space="preserve">In this Statement of Purpose, I have outlined how my technical mastery in welding—refined over a decade across challenging international projects—directly addresses the urgent needs of Saudi Arabia Riyadh’s infrastructure surge. My certifications, adaptability to KSA-specific standards, cultural sensitivity, and dedication to Vision 2030’s principles position me not just as a candidate but as a strategic partner for employers committed to excellence. I am prepared to relocate immediately, bringing my tools, expertise, and unyielding work ethic to Riyadh’s construction sites where every weld is a testament to the Kingdom’s ambition. As I sign this document, I reaffirm my resolve: To be counted among the skilled hands building Saudi Arabia’s future—one precise weld at a time.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Riyadh, Saudi Arabia</dc:title>
  <dc:creator/>
  <cp:keywords/>
  <dcterms:created xsi:type="dcterms:W3CDTF">2026-07-23T14:09:33Z</dcterms:created>
  <dcterms:modified xsi:type="dcterms:W3CDTF">2026-07-23T14:09:33Z</dcterms:modified>
</cp:coreProperties>
</file>

<file path=docProps/custom.xml><?xml version="1.0" encoding="utf-8"?>
<Properties xmlns="http://schemas.openxmlformats.org/officeDocument/2006/custom-properties" xmlns:vt="http://schemas.openxmlformats.org/officeDocument/2006/docPropsVTypes"/>
</file>