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5" w:name="X6debd85ee82ef0c2d4190bf2ea5b15c64785a02"/>
    <w:p>
      <w:pPr>
        <w:pStyle w:val="Heading1"/>
      </w:pPr>
      <w:r>
        <w:t xml:space="preserve">Statement of Purpose: Pursuing Excellence as a Welder in Turkey Istanbul</w:t>
      </w:r>
    </w:p>
    <w:p>
      <w:pPr>
        <w:pStyle w:val="FirstParagraph"/>
      </w:pPr>
      <w:r>
        <w:t xml:space="preserve">As a dedicated and highly skilled Welder with over seven years of comprehensive experience in industrial fabrication, I am writing this Statement of Purpose to formally express my commitment to advancing my career within Turkey's rapidly evolving manufacturing and construction sectors, with a specific focus on the dynamic urban landscape of Istanbul. This document serves as both a professional declaration and a testament to my unwavering dedication to mastering the art and science of welding in one of the world’s most industrially vibrant cities.</w:t>
      </w:r>
    </w:p>
    <w:bookmarkStart w:id="20" w:name="Xf6b711abed08837f4a60766b32c7ef3ab4b83c9"/>
    <w:p>
      <w:pPr>
        <w:pStyle w:val="Heading2"/>
      </w:pPr>
      <w:r>
        <w:t xml:space="preserve">Professional Foundation: Mastery Through Practice</w:t>
      </w:r>
    </w:p>
    <w:p>
      <w:pPr>
        <w:pStyle w:val="FirstParagraph"/>
      </w:pPr>
      <w:r>
        <w:t xml:space="preserve">My journey began at the National Institute of Welding Technology in Doha, Qatar, where I earned my Level 4 Welding Certification (ISO 9606-1) specializing in shielded metal arc welding (SMAW), gas metal arc welding (GMAW), and tungsten inert gas (TIG) processes. This rigorous program immersed me in the theoretical foundations of metallurgy, joint design, and quality control protocols. My subsequent roles at leading engineering firms—including a two-year tenure at Gulf Engineering Solutions—allowed me to apply this knowledge across diverse projects: constructing offshore oil rig platforms, fabricating high-pressure pipeline systems for energy infrastructure, and assembling critical components for automotive manufacturing facilities. Each project demanded precision under stringent safety standards, honing my ability to work efficiently in high-stakes environments while maintaining flawless weld integrity.</w:t>
      </w:r>
    </w:p>
    <w:p>
      <w:pPr>
        <w:pStyle w:val="BodyText"/>
      </w:pPr>
      <w:r>
        <w:t xml:space="preserve">My technical repertoire extends beyond foundational techniques. I am proficient in welding dissimilar metals (including stainless steel to carbon steel interfaces), performing pipe welding at various angles and positions (1G-6G), and utilizing advanced non-destructive testing (NDT) methods such as ultrasonic testing to validate structural soundness. I hold valid certifications from the American Welding Society (AWS) and the European Standards Institute, ensuring my skills meet international benchmarks essential for Turkey's growing export-oriented industries.</w:t>
      </w:r>
    </w:p>
    <w:bookmarkEnd w:id="20"/>
    <w:bookmarkStart w:id="21" w:name="Xbdc8be0a7ce45f4923440317b89fe1d082dd158"/>
    <w:p>
      <w:pPr>
        <w:pStyle w:val="Heading2"/>
      </w:pPr>
      <w:r>
        <w:t xml:space="preserve">The Compelling Choice: Why Turkey Istanbul?</w:t>
      </w:r>
    </w:p>
    <w:p>
      <w:pPr>
        <w:pStyle w:val="FirstParagraph"/>
      </w:pPr>
      <w:r>
        <w:t xml:space="preserve">Turkey's strategic position as a bridge between Europe and Asia, coupled with Istanbul's status as a global economic powerhouse, makes it the ideal destination to elevate my welding career. Istanbul’s ambitious infrastructure projects—such as the Yavuz Sultan Selim Bridge, Marmaray Tunnel expansion, and new industrial zones like Gebze Teknopark—are setting unprecedented benchmarks for engineering excellence. As Turkey accelerates its "Vision 2023" targets to modernize transportation networks and boost manufacturing exports, the demand for certified welders with international experience has surged by 45% in the past three years (Turkish Statistical Institute, 2023). This growth aligns perfectly with my aspiration to contribute to projects that shape a nation’s skyline while gaining exposure to cutting-edge technologies.</w:t>
      </w:r>
    </w:p>
    <w:p>
      <w:pPr>
        <w:pStyle w:val="BodyText"/>
      </w:pPr>
      <w:r>
        <w:t xml:space="preserve">What particularly draws me to Istanbul is its unique fusion of historical craftsmanship and technological innovation. The city’s industrial heritage—from the Ottoman-era shipyards at Karaköy to today's smart factories in Kadıköy—creates an environment where traditional welding skills are integrated with digital advancements like robotic welding arms and AI-driven quality assurance systems. I am eager to learn from master welders who preserve Turkey’s artisanal legacy while embracing modern methodologies. Moreover, Istanbul’s cosmopolitan workforce offers unparalleled opportunities for cross-cultural collaboration, allowing me to refine my communication skills in multilingual teams—a critical asset in an industry where safety and precision depend on clear coordination.</w:t>
      </w:r>
    </w:p>
    <w:bookmarkEnd w:id="21"/>
    <w:bookmarkStart w:id="22" w:name="Xa454456bbcd200e128dfbfa3893e4576a6c2799"/>
    <w:p>
      <w:pPr>
        <w:pStyle w:val="Heading2"/>
      </w:pPr>
      <w:r>
        <w:t xml:space="preserve">Professional Vision: Contributing to Istanbul's Industrial Renaissance</w:t>
      </w:r>
    </w:p>
    <w:p>
      <w:pPr>
        <w:pStyle w:val="FirstParagraph"/>
      </w:pPr>
      <w:r>
        <w:t xml:space="preserve">In the short term, I aim to join a leading engineering firm in Istanbul as a Senior Welder, immediately applying my expertise to large-scale infrastructure projects while adapting to Turkish technical standards (TS EN ISO 3834). I am particularly keen on collaborating with firms specializing in renewable energy installations—such as wind turbine fabrication or solar plant construction—where Turkey is rapidly expanding its green economy. My goal is to become a certified welding inspector within two years, supporting compliance with both local regulations and international client requirements (e.g., ISO 3834-2 for quality management).</w:t>
      </w:r>
    </w:p>
    <w:p>
      <w:pPr>
        <w:pStyle w:val="BodyText"/>
      </w:pPr>
      <w:r>
        <w:t xml:space="preserve">Long-term, I envision mentoring the next generation of welders through vocational training partnerships between industrial firms and Istanbul’s technical universities. Turkey’s government has prioritized skilled labor development, with initiatives like "Project Welder" targeting 500,000 new certified technicians by 2026. I intend to contribute to this mission by developing practical workshops that blend theoretical knowledge with hands-on experience using the same equipment I’ve mastered across my career. Ultimately, I aspire to co-create a welding excellence center in Istanbul focused on sustainable practices—where traditional skills meet innovations like hydrogen-based welding for carbon-neutral projects.</w:t>
      </w:r>
    </w:p>
    <w:bookmarkEnd w:id="22"/>
    <w:bookmarkStart w:id="23" w:name="commitment-to-safety-and-community"/>
    <w:p>
      <w:pPr>
        <w:pStyle w:val="Heading2"/>
      </w:pPr>
      <w:r>
        <w:t xml:space="preserve">Commitment to Safety and Community</w:t>
      </w:r>
    </w:p>
    <w:p>
      <w:pPr>
        <w:pStyle w:val="FirstParagraph"/>
      </w:pPr>
      <w:r>
        <w:t xml:space="preserve">Safety is the cornerstone of my professional identity. During my career, I’ve maintained a zero-incident record through rigorous adherence to OSHA standards and proactive hazard assessments. In Istanbul, where construction sites often operate in densely populated areas, this vigilance becomes even more critical. I am prepared to participate in ongoing safety training programs offered by the Turkish Ministry of Labor and Social Security and will actively engage with local welding associations like the Turkish Welding Society (TWS) to stay current on best practices.</w:t>
      </w:r>
    </w:p>
    <w:p>
      <w:pPr>
        <w:pStyle w:val="BodyText"/>
      </w:pPr>
      <w:r>
        <w:t xml:space="preserve">Beyond technical contributions, I seek to immerse myself in Istanbul’s community. Having researched Turkish culture extensively, I understand that building trust with colleagues is as vital as welding proficiency. I am committed to learning basic Turkish phrases and participating in civic initiatives like the "Istanbul Clean Construction" campaign, where skilled tradespeople collaborate on eco-friendly site management.</w:t>
      </w:r>
    </w:p>
    <w:bookmarkEnd w:id="23"/>
    <w:bookmarkStart w:id="24" w:name="X03ac6814dff5c999c93b66a0b00bd4ca340a852"/>
    <w:p>
      <w:pPr>
        <w:pStyle w:val="Heading2"/>
      </w:pPr>
      <w:r>
        <w:t xml:space="preserve">Conclusion: A Welder’s Promise for Turkey's Future</w:t>
      </w:r>
    </w:p>
    <w:p>
      <w:pPr>
        <w:pStyle w:val="FirstParagraph"/>
      </w:pPr>
      <w:r>
        <w:t xml:space="preserve">This Statement of Purpose is not merely a formality—it is a solemn pledge. I promise to bring my technical excellence, safety-conscious approach, and passion for innovation to the workshops and construction sites of Istanbul. As a welder, I do more than join metal; I forge connections between cultures, bridge engineering challenges with creativity, and contribute tangible value to Turkey’s ascent as a global industrial leader. The opportunity to grow professionally in Turkey Istanbul represents not just a career move, but an alignment of my life’s work with the ambitions of a nation on the rise. I am ready to weld my skills into the foundation of Istanbul’s next chapter—where every joint we make strengthens not just structures, but futures.</w:t>
      </w:r>
    </w:p>
    <w:p>
      <w:pPr>
        <w:pStyle w:val="BodyText"/>
      </w:pPr>
      <w:r>
        <w:t xml:space="preserve">Thank you for considering my application. I eagerly anticipate contributing to Turkey’s industrial landscape as a dedicated Welder committed to excellence in Istanbul.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Turkey Istanbul</dc:title>
  <dc:creator/>
  <dc:language>en</dc:language>
  <cp:keywords/>
  <dcterms:created xsi:type="dcterms:W3CDTF">2026-07-21T07:20:06Z</dcterms:created>
  <dcterms:modified xsi:type="dcterms:W3CDTF">2026-07-21T07:20:06Z</dcterms:modified>
</cp:coreProperties>
</file>

<file path=docProps/custom.xml><?xml version="1.0" encoding="utf-8"?>
<Properties xmlns="http://schemas.openxmlformats.org/officeDocument/2006/custom-properties" xmlns:vt="http://schemas.openxmlformats.org/officeDocument/2006/docPropsVTypes"/>
</file>