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w:t>
      </w:r>
      <w:r>
        <w:t xml:space="preserve"> </w:t>
      </w:r>
      <w:r>
        <w:t xml:space="preserve">United</w:t>
      </w:r>
      <w:r>
        <w:t xml:space="preserve"> </w:t>
      </w:r>
      <w:r>
        <w:t xml:space="preserve">States</w:t>
      </w:r>
      <w:r>
        <w:t xml:space="preserve"> </w:t>
      </w:r>
      <w:r>
        <w:t xml:space="preserve">Houston</w:t>
      </w:r>
    </w:p>
    <w:bookmarkStart w:id="26" w:name="Xd2b12e0398412da171bb6a7a5f32206cd72df36"/>
    <w:p>
      <w:pPr>
        <w:pStyle w:val="Heading1"/>
      </w:pPr>
      <w:r>
        <w:t xml:space="preserve">Statement of Purpose: Dedicated Welder Seeking Professional Growth in United States Houston</w:t>
      </w:r>
    </w:p>
    <w:p>
      <w:pPr>
        <w:pStyle w:val="FirstParagraph"/>
      </w:pPr>
      <w:r>
        <w:t xml:space="preserve">As I prepare to submit this Statement of Purpose, I am writing with profound enthusiasm for a career as a skilled Welder within the dynamic industrial landscape of United States Houston. My professional journey, grounded in rigorous technical training and hands-on experience across diverse welding applications, aligns precisely with the high-demand opportunities available in Houston’s energy infrastructure, manufacturing sectors, and construction boom. This document outlines my qualifications, commitment to safety and precision, and unwavering dedication to contributing to the robust welding community that defines United States Houston.</w:t>
      </w:r>
    </w:p>
    <w:bookmarkStart w:id="20" w:name="X9df1f3b3baea590ab47a7de54ac7c8ce349ce52"/>
    <w:p>
      <w:pPr>
        <w:pStyle w:val="Heading2"/>
      </w:pPr>
      <w:r>
        <w:t xml:space="preserve">Foundational Skills and Technical Proficiency</w:t>
      </w:r>
    </w:p>
    <w:p>
      <w:pPr>
        <w:pStyle w:val="FirstParagraph"/>
      </w:pPr>
      <w:r>
        <w:t xml:space="preserve">I am a certified Welder holding multiple AWS (American Welding Society) certifications, including SMAW (Shielded Metal Arc Welding), GMAW (Gas Metal Arc Welding), FCAW (Flux-Cored Arc Welding), and critical pipe welding credentials to ASME Section IX standards. My training at the Houston Community College Institute for Advanced Manufacturing equipped me with mastery of blueprint reading, metallurgy fundamentals, and strict adherence to OSHA safety protocols—essential requirements for any welder operating in the demanding environment of United States Houston. I have honed my ability to work efficiently on complex projects involving carbon steel, stainless steel, and aluminum structures across pipeline systems, structural frameworks, and heavy machinery fabrication. My precision in achieving flawless welds under tight tolerances ensures structural integrity for clients who demand nothing less than excellence.</w:t>
      </w:r>
    </w:p>
    <w:bookmarkEnd w:id="20"/>
    <w:bookmarkStart w:id="21" w:name="X08da1446d5aad29d49c92407a58bb97db8ea684"/>
    <w:p>
      <w:pPr>
        <w:pStyle w:val="Heading2"/>
      </w:pPr>
      <w:r>
        <w:t xml:space="preserve">Professional Experience Rooted in Houston’s Industrial Ecosystem</w:t>
      </w:r>
    </w:p>
    <w:p>
      <w:pPr>
        <w:pStyle w:val="FirstParagraph"/>
      </w:pPr>
      <w:r>
        <w:t xml:space="preserve">Over the past five years, I have gained invaluable experience supporting Houston’s critical infrastructure projects. As a Welder at Gulf Coast Fabrication Solutions in Pasadena, Texas (a suburb within the greater United States Houston metro area), I contributed to pipelines for major energy clients and structural components for offshore drilling platform maintenance. This role demanded rapid adaptation to changing project scopes and strict compliance with industry codes—skills I’ve consistently applied while working on-site in facilities across the Energy Corridor. My ability to operate under pressure during tight deadlines, such as during the 2023 Hurricane Beryl recovery efforts where I helped repair critical utility infrastructure, demonstrates my reliability in Houston’s fast-paced operational climate. Furthermore, my fluency in welding documentation (including WPS/PQR preparation) ensures seamless collaboration with engineering teams—a necessity for any Welder committed to success in United States Houston.</w:t>
      </w:r>
    </w:p>
    <w:bookmarkEnd w:id="21"/>
    <w:bookmarkStart w:id="22" w:name="Xb2e7412a2dfa0a0f45e870a8b20e3a517191d4f"/>
    <w:p>
      <w:pPr>
        <w:pStyle w:val="Heading2"/>
      </w:pPr>
      <w:r>
        <w:t xml:space="preserve">Why United States Houston? A Strategic Career Alignment</w:t>
      </w:r>
    </w:p>
    <w:p>
      <w:pPr>
        <w:pStyle w:val="FirstParagraph"/>
      </w:pPr>
      <w:r>
        <w:t xml:space="preserve">My decision to pursue a Welder position specifically within the United States Houston market stems from its unparalleled concentration of industries where welding expertise is paramount. The city’s status as the global hub for energy production, with over 100,000 jobs directly tied to oil and gas operations in the Port of Houston and surrounding industrial zones, creates a steady demand for skilled Welders like myself. I am deeply motivated by Houston’s commitment to innovation—projects like the $4 billion Port of Houston expansion and renewable energy infrastructure developments require welders who understand both traditional practices and emerging technologies such as robotic welding systems. The United States Houston community values technical excellence with tangible results, and I am eager to apply my skills where they directly support economic resilience: building pipelines that deliver energy, constructing facilities that house innovation, and reinforcing structures against natural challenges unique to our region.</w:t>
      </w:r>
    </w:p>
    <w:bookmarkEnd w:id="22"/>
    <w:bookmarkStart w:id="23" w:name="X006a1e8fc7b090eaed2240961949f16846a3bc7"/>
    <w:p>
      <w:pPr>
        <w:pStyle w:val="Heading2"/>
      </w:pPr>
      <w:r>
        <w:t xml:space="preserve">Commitment to Safety Culture and Community Integration</w:t>
      </w:r>
    </w:p>
    <w:p>
      <w:pPr>
        <w:pStyle w:val="FirstParagraph"/>
      </w:pPr>
      <w:r>
        <w:t xml:space="preserve">In the United States Houston welding industry, safety is non-negotiable. I have earned OSHA 10-hour certification and actively champion safe work practices by mentoring junior welders on proper PPE usage, confined space entry protocols, and hazard communication—critical elements for maintaining productivity in Houston’s high-risk environments. Beyond technical skills, I am committed to becoming an integral part of the local welding community. I regularly attend events hosted by the Houston Chapter of AWS and volunteer with Skills USA to inspire youth toward skilled trades careers—a reflection of my belief that United States Houston thrives when its workforce invests in itself. This isn’t just a job; it’s a long-term commitment to strengthening the foundation upon which our city builds progress.</w:t>
      </w:r>
    </w:p>
    <w:bookmarkEnd w:id="23"/>
    <w:bookmarkStart w:id="24" w:name="X36b633f79327b30fb80ef56a71adc3c4cf26343"/>
    <w:p>
      <w:pPr>
        <w:pStyle w:val="Heading2"/>
      </w:pPr>
      <w:r>
        <w:t xml:space="preserve">Future Goals: Advancing with Houston’s Growth Trajectory</w:t>
      </w:r>
    </w:p>
    <w:p>
      <w:pPr>
        <w:pStyle w:val="FirstParagraph"/>
      </w:pPr>
      <w:r>
        <w:t xml:space="preserve">My immediate goal is to join a forward-thinking company in United States Houston as an entry-level Welder, where I can immediately contribute to projects requiring precision and reliability. Over the next three years, I aim to achieve AWS Certified Welding Inspector (CWI) status while supporting Houston’s transition toward sustainable energy infrastructure—such as carbon capture systems and green hydrogen pipeline networks. Long-term, I envision advancing into a supervisory role overseeing welding teams for major contractors like Bechtel or KBR, contributing to Houston’s legacy of engineering excellence. This career path is not merely professional ambition; it is a promise to the city that has given me opportunities and expects only the highest standards from those who serve its industrial backbone.</w:t>
      </w:r>
    </w:p>
    <w:bookmarkEnd w:id="24"/>
    <w:bookmarkStart w:id="25" w:name="X80d580c62a3e3349dec7ebf893e5aa0e6455ac5"/>
    <w:p>
      <w:pPr>
        <w:pStyle w:val="Heading2"/>
      </w:pPr>
      <w:r>
        <w:t xml:space="preserve">Conclusion: A Welder Ready for United States Houston</w:t>
      </w:r>
    </w:p>
    <w:p>
      <w:pPr>
        <w:pStyle w:val="FirstParagraph"/>
      </w:pPr>
      <w:r>
        <w:t xml:space="preserve">This Statement of Purpose encapsulates my identity as a dedicated, safety-focused Welder prepared to elevate projects across the United States Houston landscape. My certifications, hands-on experience in energy and construction sectors, and deep respect for the city’s operational culture position me to deliver immediate value. I do not seek merely employment; I seek partnership with an organization that values craftsmanship as much as it values results. Houston’s future is built on strong foundations—literally and figuratively—and I am ready to contribute my skills toward welding those foundations together, one precise joint at a time. United States Houston does not just need welders; it needs Welders committed to excellence, resilience, and the city’s enduring growth. I am that Welder.</w:t>
      </w:r>
    </w:p>
    <w:p>
      <w:pPr>
        <w:pStyle w:val="BodyText"/>
      </w:pPr>
      <w:r>
        <w:t xml:space="preserve">Thank you for considering my application. I look forward to discussing how my expertise in welding can support the ambitious projects driving United States Houston’s economic engine.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 United States Houston</dc:title>
  <dc:creator/>
  <dc:language>en</dc:language>
  <cp:keywords/>
  <dcterms:created xsi:type="dcterms:W3CDTF">2026-07-21T05:50:17Z</dcterms:created>
  <dcterms:modified xsi:type="dcterms:W3CDTF">2026-07-21T05:50:17Z</dcterms:modified>
</cp:coreProperties>
</file>

<file path=docProps/custom.xml><?xml version="1.0" encoding="utf-8"?>
<Properties xmlns="http://schemas.openxmlformats.org/officeDocument/2006/custom-properties" xmlns:vt="http://schemas.openxmlformats.org/officeDocument/2006/docPropsVTypes"/>
</file>