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Professional</w:t>
      </w:r>
      <w:r>
        <w:t xml:space="preserve"> </w:t>
      </w:r>
      <w:r>
        <w:t xml:space="preserve">in</w:t>
      </w:r>
      <w:r>
        <w:t xml:space="preserve"> </w:t>
      </w:r>
      <w:r>
        <w:t xml:space="preserve">Uzbekistan</w:t>
      </w:r>
      <w:r>
        <w:t xml:space="preserve"> </w:t>
      </w:r>
      <w:r>
        <w:t xml:space="preserve">Tashkent</w:t>
      </w:r>
    </w:p>
    <w:bookmarkStart w:id="27" w:name="Xe7213c99969ec65b0b01ea40e857f0ab8a952d4"/>
    <w:p>
      <w:pPr>
        <w:pStyle w:val="Heading1"/>
      </w:pPr>
      <w:r>
        <w:t xml:space="preserve">Statement of Purpose: Advancing Welding Excellence in Uzbekistan Tashkent</w:t>
      </w:r>
    </w:p>
    <w:p>
      <w:pPr>
        <w:pStyle w:val="FirstParagraph"/>
      </w:pPr>
      <w:r>
        <w:t xml:space="preserve">As a dedicated and certified professional with over seven years of comprehensive experience in industrial welding, I am submitting this Statement of Purpose to express my profound commitment to building a distinguished career as a Welder within the dynamic economic landscape of Uzbekistan Tashkent. This document outlines my professional journey, technical expertise, cultural alignment, and unwavering dedication to contributing to Uzbekistan's industrial renaissance through precision welding craftsmanship.</w:t>
      </w:r>
    </w:p>
    <w:bookmarkStart w:id="20" w:name="Xe51fc99908f5dda03aa936d1ff74906e01e7f0e"/>
    <w:p>
      <w:pPr>
        <w:pStyle w:val="Heading2"/>
      </w:pPr>
      <w:r>
        <w:t xml:space="preserve">Foundational Journey and Technical Mastery</w:t>
      </w:r>
    </w:p>
    <w:p>
      <w:pPr>
        <w:pStyle w:val="FirstParagraph"/>
      </w:pPr>
      <w:r>
        <w:t xml:space="preserve">My career began at the Almaty Welding Institute in Kazakhstan, where I earned a specialized Diploma in Advanced Metallurgical Welding Techniques. During my training, I mastered critical processes including GTAW (TIG), GMAW (MIG), SAW, and Oxy-Fuel welding across diverse materials—carbon steel, stainless steel, aluminum alloys, and exotic superalloys. My certification portfolio includes AWS D1.1 Structural Welding Code compliance, ASME Section IX pressure vessel standards, and ISO 9606-1 proficiency across all positions (flat, horizontal, vertical). I have welded in high-stakes environments including oil &amp; gas pipeline construction (Kazakhstan), shipbuilding yards (Nur-Sultan), and heavy machinery fabrication facilities—always prioritizing safety protocols that prevented incidents while maintaining 98.7% first-pass quality acceptance rates.</w:t>
      </w:r>
    </w:p>
    <w:bookmarkEnd w:id="20"/>
    <w:bookmarkStart w:id="21" w:name="Xf44dadb8af9ebcae1e604738f229a13d66f6572"/>
    <w:p>
      <w:pPr>
        <w:pStyle w:val="Heading2"/>
      </w:pPr>
      <w:r>
        <w:t xml:space="preserve">Why Uzbekistan Tashkent? Strategic Alignment with National Development</w:t>
      </w:r>
    </w:p>
    <w:p>
      <w:pPr>
        <w:pStyle w:val="FirstParagraph"/>
      </w:pPr>
      <w:r>
        <w:t xml:space="preserve">Uzbekistan's strategic Vision 2030 and recent economic reforms have positioned Tashkent as Central Asia's primary industrial hub, with ambitious infrastructure projects like the $5 billion Tashkent Metro expansion, the New Uzbekistan City development, and the Samarkand-Kokand Industrial Corridor. As a Welder committed to nation-building through precision engineering, I recognize that Tashkent's rapid transformation demands skilled professionals who understand both technical excellence and cultural context. Unlike many foreign applicants, I have immersed myself in Uzbek culture—studying basic Uzbek language (A1 level) and researching local industry standards through the Ministry of Industry and New Technologies' publications. This preparation ensures seamless integration into Tashkent's workplace ethos while respecting our shared values of diligence and craftsmanship.</w:t>
      </w:r>
    </w:p>
    <w:bookmarkEnd w:id="21"/>
    <w:bookmarkStart w:id="22" w:name="X98110976f0bf3eaafb7e12f7dd56b2860c75a3e"/>
    <w:p>
      <w:pPr>
        <w:pStyle w:val="Heading2"/>
      </w:pPr>
      <w:r>
        <w:t xml:space="preserve">Addressing Tashkent's Industrial Welding Needs</w:t>
      </w:r>
    </w:p>
    <w:p>
      <w:pPr>
        <w:pStyle w:val="FirstParagraph"/>
      </w:pPr>
      <w:r>
        <w:t xml:space="preserve">Tashkent's manufacturing sector faces acute demand for certified Welders with expertise in modern welding automation. My experience with robotic Fronius welding cells at the Kazakh Steel Plant directly addresses this need—having optimized parameters for 15+ automated lines that increased productivity by 30%. In Uzbekistan Tashkent, where industries like automotive (UzAuto Motors), energy (Tashkent Thermal Power Plant expansion), and chemical processing require ISO-certified welding, I offer immediate value through:</w:t>
      </w:r>
    </w:p>
    <w:p>
      <w:pPr>
        <w:numPr>
          <w:ilvl w:val="0"/>
          <w:numId w:val="1001"/>
        </w:numPr>
        <w:pStyle w:val="Compact"/>
      </w:pPr>
      <w:r>
        <w:t xml:space="preserve">Implementation of laser-guided welding systems for precision pipeline assembly in gas projects</w:t>
      </w:r>
    </w:p>
    <w:p>
      <w:pPr>
        <w:numPr>
          <w:ilvl w:val="0"/>
          <w:numId w:val="1001"/>
        </w:numPr>
        <w:pStyle w:val="Compact"/>
      </w:pPr>
      <w:r>
        <w:t xml:space="preserve">Quality assurance protocols compliant with Uzbek State Standard GOST 16037-80</w:t>
      </w:r>
    </w:p>
    <w:p>
      <w:pPr>
        <w:numPr>
          <w:ilvl w:val="0"/>
          <w:numId w:val="1001"/>
        </w:numPr>
        <w:pStyle w:val="Compact"/>
      </w:pPr>
      <w:r>
        <w:t xml:space="preserve">Training local technicians in AWS-certified safety practices to reduce workplace incidents by 45% (as documented in my previous employer's audit reports)</w:t>
      </w:r>
    </w:p>
    <w:bookmarkEnd w:id="22"/>
    <w:bookmarkStart w:id="23" w:name="X9d30db0b894fc9b1feb31bcbfd45240698e40c4"/>
    <w:p>
      <w:pPr>
        <w:pStyle w:val="Heading2"/>
      </w:pPr>
      <w:r>
        <w:t xml:space="preserve">Commitment to Sustainable Growth in Uzbekistan</w:t>
      </w:r>
    </w:p>
    <w:p>
      <w:pPr>
        <w:pStyle w:val="FirstParagraph"/>
      </w:pPr>
      <w:r>
        <w:t xml:space="preserve">This is not merely a job opportunity—it is a partnership with Uzbekistan's industrial future. I have closely followed the government's "Green Energy Transition" initiative, which includes 1,000+ solar and wind projects requiring specialized welding for turbine foundations and transmission towers. As a Welder in Tashkent, I plan to collaborate with local institutions like the Tashkent Institute of Engineering and Economics to develop vocational training modules focusing on renewable energy infrastructure welding. My goal is to establish a certified Welding Training Center within five years, producing 50+ locally trained technicians annually while adhering strictly to Uzbekistan's national competency standards.</w:t>
      </w:r>
    </w:p>
    <w:bookmarkEnd w:id="23"/>
    <w:bookmarkStart w:id="24" w:name="X37293267f5d8434595a4ef9f79911ce46e06730"/>
    <w:p>
      <w:pPr>
        <w:pStyle w:val="Heading2"/>
      </w:pPr>
      <w:r>
        <w:t xml:space="preserve">Cultural Integration and Professional Ethics</w:t>
      </w:r>
    </w:p>
    <w:p>
      <w:pPr>
        <w:pStyle w:val="FirstParagraph"/>
      </w:pPr>
      <w:r>
        <w:t xml:space="preserve">Uzbekistan's cultural emphasis on respect (mehrobон) and community (jamiyat) resonates deeply with my professional philosophy. In my previous roles across Central Asia, I maintained 100% workplace harmony by observing local customs—participating in traditional meals during team-building events and incorporating Uzbek elders' advice into safety practices. My Statement of Purpose reflects this commitment: I have already secured preliminary interest from the Tashkent Chamber of Commerce for a welding skills demonstration at their upcoming "Industry 4.0" expo, where I will showcase techniques applicable to Uzbekistan's textile machinery modernization projects.</w:t>
      </w:r>
    </w:p>
    <w:bookmarkEnd w:id="24"/>
    <w:bookmarkStart w:id="25" w:name="long-term-vision-in-tashkent"/>
    <w:p>
      <w:pPr>
        <w:pStyle w:val="Heading2"/>
      </w:pPr>
      <w:r>
        <w:t xml:space="preserve">Long-Term Vision in Tashkent</w:t>
      </w:r>
    </w:p>
    <w:p>
      <w:pPr>
        <w:pStyle w:val="FirstParagraph"/>
      </w:pPr>
      <w:r>
        <w:t xml:space="preserve">My career trajectory aligns perfectly with Uzbekistan Tashkent's evolution as a regional manufacturing leader. Within three years, I aim to lead the welding division at a major industrial complex (such as those under the National Company "Uzpromstroy") while mentoring Uzbek welders through partnerships with vocational schools. By year five, I aspire to contribute to developing Uzbekistan-specific welding standards for high-speed rail projects in collaboration with Tashkent State Transport University. This vision extends beyond personal achievement—it serves our shared goal of making Uzbekistan a global benchmark for engineering excellence.</w:t>
      </w:r>
    </w:p>
    <w:bookmarkEnd w:id="25"/>
    <w:bookmarkStart w:id="26" w:name="X73fb97c9b2a303cca30e50deb2426526988313a"/>
    <w:p>
      <w:pPr>
        <w:pStyle w:val="Heading2"/>
      </w:pPr>
      <w:r>
        <w:t xml:space="preserve">Conclusion: A Welder's Promise to Uzbekistan</w:t>
      </w:r>
    </w:p>
    <w:p>
      <w:pPr>
        <w:pStyle w:val="FirstParagraph"/>
      </w:pPr>
      <w:r>
        <w:t xml:space="preserve">This Statement of Purpose embodies my professional identity as a Welder who views every joint not merely as metal fusion, but as a symbol of trust and national progress. I have meticulously researched Tashkent’s industrial roadmap and confirm that my skills in high-precision welding, quality management, and cross-cultural collaboration directly address critical gaps in Uzbekistan's development ecosystem. My technical certifications are transferable to Uzbek standards with minimal retraining—I am ready to begin contributing immediately upon arrival.</w:t>
      </w:r>
    </w:p>
    <w:p>
      <w:pPr>
        <w:pStyle w:val="BodyText"/>
      </w:pPr>
      <w:r>
        <w:t xml:space="preserve">Uzbekistan Tashkent represents more than a career destination; it is a living testament to transformation where craftsmanship and innovation converge. I pledge my unwavering dedication, technical rigor, and cultural respect to this mission. With the opportunity to serve as a Welder in Uzbekistan's capital, I will not only elevate my own professional legacy but actively help build the nation’s future—one precisely welded joint at a time.</w:t>
      </w:r>
    </w:p>
    <w:p>
      <w:pPr>
        <w:pStyle w:val="BodyText"/>
      </w:pPr>
      <w:r>
        <w:t xml:space="preserve">Respectfully submitted,</w:t>
      </w:r>
    </w:p>
    <w:p>
      <w:pPr>
        <w:pStyle w:val="BodyText"/>
      </w:pPr>
      <w:r>
        <w:t xml:space="preserve">[Your Full Name]</w:t>
      </w:r>
    </w:p>
    <w:p>
      <w:pPr>
        <w:pStyle w:val="BodyText"/>
      </w:pPr>
      <w:r>
        <w:t xml:space="preserve">Certified Welder (AWS Certified), ISO 9606-1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Professional in Uzbekistan Tashkent</dc:title>
  <dc:creator/>
  <dc:language>en</dc:language>
  <cp:keywords/>
  <dcterms:created xsi:type="dcterms:W3CDTF">2026-07-21T03:17:46Z</dcterms:created>
  <dcterms:modified xsi:type="dcterms:W3CDTF">2026-07-21T03:17:46Z</dcterms:modified>
</cp:coreProperties>
</file>

<file path=docProps/custom.xml><?xml version="1.0" encoding="utf-8"?>
<Properties xmlns="http://schemas.openxmlformats.org/officeDocument/2006/custom-properties" xmlns:vt="http://schemas.openxmlformats.org/officeDocument/2006/docPropsVTypes"/>
</file>