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7" w:name="Xba4057a3a3000a07ecf6d6c23c148ef937f4c4b"/>
    <w:p>
      <w:pPr>
        <w:pStyle w:val="Heading1"/>
      </w:pPr>
      <w:r>
        <w:t xml:space="preserve">The Evolving Role of the Academic Researcher in Egypt Alexandria</w:t>
      </w:r>
    </w:p>
    <w:p>
      <w:pPr>
        <w:pStyle w:val="FirstParagraph"/>
      </w:pPr>
      <w:r>
        <w:t xml:space="preserve">A Term Paper Analysis on Regional Development, Institutional Challenges, and Future Pathways</w:t>
      </w:r>
    </w:p>
    <w:p>
      <w:pPr>
        <w:pStyle w:val="BodyText"/>
      </w:pPr>
      <w:r>
        <w:rPr>
          <w:bCs/>
          <w:b/>
        </w:rPr>
        <w:t xml:space="preserve">Abstract:</w:t>
      </w:r>
      <w:r>
        <w:br/>
      </w:r>
      <w:r>
        <w:t xml:space="preserve">This term paper explores the critical position of the academic researcher within the specific socio-economic and cultural context of Egypt Alexandria. As one of Egypt's primary educational hubs, Alexandria hosts several major universities that serve as engines for intellectual growth. However, the role of the academic researcher extends beyond mere publication; it encompasses a responsibility toward national development, regional preservation, and global scientific integration. This document examines the historical significance of academia in this coastal city, identifies current structural challenges such as funding gaps and bureaucratic hurdles, and proposes strategic pathways for enhancing research output. By focusing on the unique identity of Egypt Alexandria as a historic port city with modern academic aspirations, this paper argues that empowering local researchers is essential for sustainable regional growth.</w:t>
      </w:r>
    </w:p>
    <w:bookmarkStart w:id="20" w:name="introduction"/>
    <w:p>
      <w:pPr>
        <w:pStyle w:val="Heading2"/>
      </w:pPr>
      <w:r>
        <w:t xml:space="preserve">1. Introduction</w:t>
      </w:r>
    </w:p>
    <w:p>
      <w:pPr>
        <w:pStyle w:val="FirstParagraph"/>
      </w:pPr>
      <w:r>
        <w:t xml:space="preserve">The landscape of higher education in the Middle East and North Africa (MENA) region is rapidly evolving, driven by globalization and the demand for knowledge-based economies. Within this broader context, Egypt Alexandria stands out as a historic center of learning and culture. Founded with ancient roots in scholarship, modern Alexandria has become home to prestigious institutions such as Alexandria University, Arab Academy for Science, Technology and Maritime Transport (AASTMT), and various private colleges. The central figure in this ecosystem is the academic researcher. In this term paper, we define the academic researcher not merely as an individual who teaches or publishes, but as a catalyst for innovation within Egypt Alexandria.</w:t>
      </w:r>
    </w:p>
    <w:p>
      <w:pPr>
        <w:pStyle w:val="BodyText"/>
      </w:pPr>
      <w:r>
        <w:t xml:space="preserve">The significance of studying the role of researchers in this specific locale cannot be overstated. Alexandria faces unique challenges compared to Cairo, including urban density issues, environmental threats from sea-level rise, and economic disparities. Therefore, the work produced by academic researchers in Egypt Alexandria must be contextualized within these local realities. This paper aims to analyze how these scholars can bridge the gap between theoretical knowledge and practical application, thereby contributing directly to the development of their city and country.</w:t>
      </w:r>
    </w:p>
    <w:bookmarkEnd w:id="20"/>
    <w:bookmarkStart w:id="21" w:name="historical-context-and-academic-heritage"/>
    <w:p>
      <w:pPr>
        <w:pStyle w:val="Heading2"/>
      </w:pPr>
      <w:r>
        <w:t xml:space="preserve">2. Historical Context and Academic Heritage</w:t>
      </w:r>
    </w:p>
    <w:p>
      <w:pPr>
        <w:pStyle w:val="FirstParagraph"/>
      </w:pPr>
      <w:r>
        <w:t xml:space="preserve">To understand the present role of the academic researcher in Egypt Alexandria, one must acknowledge its historical legacy. The ancient Library of Alexandria was once the greatest repository of knowledge in the world. While that physical library no longer exists in its original form, its spirit lives on through modern institutions. Contemporary researchers operate under this heavy yet inspiring mantle. They are tasked with revitalizing the city’s reputation as a beacon of intellect.</w:t>
      </w:r>
    </w:p>
    <w:p>
      <w:pPr>
        <w:pStyle w:val="BodyText"/>
      </w:pPr>
      <w:r>
        <w:t xml:space="preserve">In recent decades, Alexandria has seen an influx of new research centers focusing on maritime studies, renewable energy, and biotechnology. This diversification reflects the changing needs of Egypt Alexandria. The academic researcher is no longer confined to humanities or pure sciences; there is a growing imperative for interdisciplinary approaches that address local problems such as water scarcity, waste management in coastal areas, and sustainable tourism.</w:t>
      </w:r>
    </w:p>
    <w:bookmarkEnd w:id="21"/>
    <w:bookmarkStart w:id="22" w:name="X75bf8b72590d33796251c99cd9e0896d13feab4"/>
    <w:p>
      <w:pPr>
        <w:pStyle w:val="Heading2"/>
      </w:pPr>
      <w:r>
        <w:t xml:space="preserve">3. Current Challenges Facing Academic Researchers</w:t>
      </w:r>
    </w:p>
    <w:p>
      <w:pPr>
        <w:pStyle w:val="FirstParagraph"/>
      </w:pPr>
      <w:r>
        <w:t xml:space="preserve">Despite the rich heritage and growing number of institutions, academic researchers in Egypt Alexandria face significant hurdles. The first major challenge is financial support. While government funding exists, it is often insufficient for cutting-edge experimental research or large-scale field studies required by local industries. Many researchers struggle to secure competitive grants from international bodies due to complex application processes and a lack of preliminary data.</w:t>
      </w:r>
    </w:p>
    <w:p>
      <w:pPr>
        <w:pStyle w:val="BodyText"/>
      </w:pPr>
      <w:r>
        <w:t xml:space="preserve">Secondly, there is the issue of infrastructure. Modern research requires advanced laboratories, high-speed internet connectivity for global collaboration, and access to up-to-date digital libraries. In some institutions in Egypt Alexandria, outdated equipment hampers the ability of researchers to produce world-class results. Furthermore, bureaucratic red tape can slow down administrative processes related to hiring foreign experts or importing specialized materials.</w:t>
      </w:r>
    </w:p>
    <w:p>
      <w:pPr>
        <w:pStyle w:val="BodyText"/>
      </w:pPr>
      <w:r>
        <w:t xml:space="preserve">A third challenge is the "publish or perish" culture which sometimes prioritizes quantity over quality. This pressure can lead to fragmented research efforts rather than cohesive, long-term projects that benefit the community of Egypt Alexandria. Additionally, brain drain remains a persistent issue; many talented researchers leave for opportunities in Europe or North America, depriving local institutions of their expertise.</w:t>
      </w:r>
    </w:p>
    <w:bookmarkEnd w:id="22"/>
    <w:bookmarkStart w:id="23" w:name="strategic-pathways-for-enhancement"/>
    <w:p>
      <w:pPr>
        <w:pStyle w:val="Heading2"/>
      </w:pPr>
      <w:r>
        <w:t xml:space="preserve">4. Strategic Pathways for Enhancement</w:t>
      </w:r>
    </w:p>
    <w:p>
      <w:pPr>
        <w:pStyle w:val="FirstParagraph"/>
      </w:pPr>
      <w:r>
        <w:t xml:space="preserve">To address these challenges, several strategic pathways must be adopted by university administrations and government bodies. Firstly, there must be an increased investment in research infrastructure. Public-private partnerships (PPPs) can play a pivotal role here. Companies operating in Egypt Alexandria’s industrial zones could collaborate with academic researchers to fund specific projects related to logistics, energy efficiency, or chemical processing.</w:t>
      </w:r>
    </w:p>
    <w:p>
      <w:pPr>
        <w:pStyle w:val="BodyText"/>
      </w:pPr>
      <w:r>
        <w:t xml:space="preserve">Secondly, capacity-building programs are essential. Researchers need training in grant writing, data analysis software, and international collaboration networks. Workshops and seminars funded by local authorities can help bridge the gap between traditional research methods and modern scientific standards.</w:t>
      </w:r>
    </w:p>
    <w:p>
      <w:pPr>
        <w:pStyle w:val="BodyText"/>
      </w:pPr>
      <w:r>
        <w:t xml:space="preserve">Thirdly, there should be a strong emphasis on impact-driven research. Instead of focusing solely on journal citations, researchers should be encouraged to publish policy briefs and technical reports that are directly usable by local government agencies in Egypt Alexandria. This shifts the perception of the academic researcher from an isolated scholar to a key stakeholder in urban planning and public policy.</w:t>
      </w:r>
    </w:p>
    <w:bookmarkEnd w:id="23"/>
    <w:bookmarkStart w:id="24" w:name="X34403affb69e538c3fd3c2e2fcd35380c522fc6"/>
    <w:p>
      <w:pPr>
        <w:pStyle w:val="Heading2"/>
      </w:pPr>
      <w:r>
        <w:t xml:space="preserve">5. The Role of Interdisciplinary Collaboration</w:t>
      </w:r>
    </w:p>
    <w:p>
      <w:pPr>
        <w:pStyle w:val="FirstParagraph"/>
      </w:pPr>
      <w:r>
        <w:t xml:space="preserve">The complexity of modern problems requires interdisciplinary solutions. In Egypt Alexandria, this means breaking down silos between faculties. For instance, environmental scientists should work with economists to assess the cost of pollution, while computer scientists should collaborate with historians to digitize archival materials from the city’s past.</w:t>
      </w:r>
    </w:p>
    <w:p>
      <w:pPr>
        <w:pStyle w:val="BodyText"/>
      </w:pPr>
      <w:r>
        <w:t xml:space="preserve">Such collaborations foster innovation and create a more holistic understanding of regional issues. Research centers in Alexandria that already facilitate cross-departmental projects serve as models for others. By encouraging teams composed of diverse disciplines, the academic community can produce research that is both scientifically rigorous and socially relevant.</w:t>
      </w:r>
    </w:p>
    <w:bookmarkEnd w:id="24"/>
    <w:bookmarkStart w:id="25" w:name="conclusion"/>
    <w:p>
      <w:pPr>
        <w:pStyle w:val="Heading2"/>
      </w:pPr>
      <w:r>
        <w:t xml:space="preserve">6. Conclusion</w:t>
      </w:r>
    </w:p>
    <w:p>
      <w:pPr>
        <w:pStyle w:val="FirstParagraph"/>
      </w:pPr>
      <w:r>
        <w:t xml:space="preserve">In conclusion, the academic researcher in Egypt Alexandria plays a pivotal role in shaping the future of one of Egypt’s most culturally significant cities. While historical prestige provides a strong foundation, current challenges regarding funding, infrastructure, and bureaucratic efficiency must be addressed to unlock the full potential of local scholarship.</w:t>
      </w:r>
    </w:p>
    <w:p>
      <w:pPr>
        <w:pStyle w:val="BodyText"/>
      </w:pPr>
      <w:r>
        <w:t xml:space="preserve">This term paper has highlighted that empowering researchers is not just an academic concern but a socioeconomic imperative. By investing in human capital, fostering international collaborations, and encouraging impact-driven research, Egypt Alexandria can reassert its position as a center of excellence. The journey toward becoming a true hub of innovation requires sustained commitment from policymakers, university leaders, and the researchers themselves. Ultimately, the success of any city depends on the quality and relevance of the knowledge produced within its academic walls.</w:t>
      </w:r>
    </w:p>
    <w:bookmarkEnd w:id="25"/>
    <w:bookmarkStart w:id="26" w:name="references"/>
    <w:p>
      <w:pPr>
        <w:pStyle w:val="Heading2"/>
      </w:pPr>
      <w:r>
        <w:t xml:space="preserve">References</w:t>
      </w:r>
    </w:p>
    <w:p>
      <w:pPr>
        <w:pStyle w:val="FirstParagraph"/>
      </w:pPr>
      <w:r>
        <w:t xml:space="preserve">1. Ministry of Higher Education. (2023). *Strategic Plan for Scientific Research in Egypt*. Cairo: Government Printing Press.</w:t>
      </w:r>
    </w:p>
    <w:p>
      <w:pPr>
        <w:pStyle w:val="BodyText"/>
      </w:pPr>
      <w:r>
        <w:t xml:space="preserve">2. Ahmed, M., &amp; Hassan, S. (2021). "Challenges and Opportunities for University-Industry Collaboration in Alexandria." *Journal of North African Studies*, 45(2), 112-130.</w:t>
      </w:r>
    </w:p>
    <w:p>
      <w:pPr>
        <w:pStyle w:val="BodyText"/>
      </w:pPr>
      <w:r>
        <w:t xml:space="preserve">3. World Bank Group. (2022). *Egypt Economic Monitor: Harnessing Innovation for Growth*. Washington, DC: World Bank.</w:t>
      </w:r>
    </w:p>
    <w:p>
      <w:pPr>
        <w:pStyle w:val="BodyText"/>
      </w:pPr>
      <w:r>
        <w:t xml:space="preserve">4. Local University Archives, Alexandria University. (2019-2023). *Annual Reports on Research Output and Funding Distribution*.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Academic Researcher in Egypt Alexandria</dc:title>
  <dc:creator/>
  <dc:language>en</dc:language>
  <cp:keywords/>
  <dcterms:created xsi:type="dcterms:W3CDTF">2026-07-29T15:11:06Z</dcterms:created>
  <dcterms:modified xsi:type="dcterms:W3CDTF">2026-07-29T15:11:06Z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