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w:t>
      </w:r>
      <w:r>
        <w:t xml:space="preserve"> </w:t>
      </w:r>
      <w:r>
        <w:t xml:space="preserve">Algiers</w:t>
      </w:r>
    </w:p>
    <w:bookmarkStart w:id="29" w:name="X7f8e101f296222973e5a6fc9d04b701f4697a6c"/>
    <w:p>
      <w:pPr>
        <w:pStyle w:val="Heading1"/>
      </w:pPr>
      <w:r>
        <w:t xml:space="preserve">The Strategic Importance of the Accountant in the Economic Landscape of Algeria Algiers</w:t>
      </w:r>
    </w:p>
    <w:p>
      <w:pPr>
        <w:pStyle w:val="FirstParagraph"/>
      </w:pPr>
      <w:r>
        <w:rPr>
          <w:bCs/>
          <w:b/>
        </w:rPr>
        <w:t xml:space="preserve">Date:</w:t>
      </w:r>
      <w:r>
        <w:t xml:space="preserve"> </w:t>
      </w:r>
      <w:r>
        <w:t xml:space="preserve">October 2024</w:t>
      </w:r>
      <w:r>
        <w:br/>
      </w:r>
      <w:r>
        <w:rPr>
          <w:bCs/>
          <w:b/>
        </w:rPr>
        <w:t xml:space="preserve">Degree Program:</w:t>
      </w:r>
      <w:r>
        <w:t xml:space="preserve"> </w:t>
      </w:r>
      <w:r>
        <w:t xml:space="preserve">Business Administration and Economics</w:t>
      </w:r>
      <w:r>
        <w:br/>
      </w:r>
      <w:r>
        <w:rPr>
          <w:bCs/>
          <w:b/>
        </w:rPr>
        <w:t xml:space="preserve">Institution:</w:t>
      </w:r>
      <w:r>
        <w:t xml:space="preserve"> </w:t>
      </w:r>
      <w:r>
        <w:t xml:space="preserve">University of Algiers Centre</w:t>
      </w:r>
    </w:p>
    <w:bookmarkStart w:id="20" w:name="abstract"/>
    <w:p>
      <w:pPr>
        <w:pStyle w:val="Heading3"/>
      </w:pPr>
      <w:r>
        <w:t xml:space="preserve">Abstract</w:t>
      </w:r>
    </w:p>
    <w:p>
      <w:pPr>
        <w:pStyle w:val="FirstParagraph"/>
      </w:pPr>
      <w:r>
        <w:t xml:space="preserve">This term paper explores the critical role of the Accountant within the dynamic economic environment of Algeria, with a specific focus on its capital city, Algeria Algiers. As Algeria transitions from a state-centric oil and gas economy toward a more diversified market structure, the demand for professional accounting expertise has surged. This document analyzes how accountants in Algeria Algiers are not merely compliance officers but strategic partners in navigating complex fiscal regulations, embracing digital transformation, and ensuring corporate governance. The paper argues that the modern accountant is indispensable to the stability and growth of businesses operating in this vibrant North African hub.</w:t>
      </w:r>
    </w:p>
    <w:bookmarkEnd w:id="20"/>
    <w:bookmarkStart w:id="21" w:name="introduction"/>
    <w:p>
      <w:pPr>
        <w:pStyle w:val="Heading2"/>
      </w:pPr>
      <w:r>
        <w:t xml:space="preserve">1. Introduction</w:t>
      </w:r>
    </w:p>
    <w:p>
      <w:pPr>
        <w:pStyle w:val="FirstParagraph"/>
      </w:pPr>
      <w:r>
        <w:t xml:space="preserve">The economic history of Algeria is deeply intertwined with its natural resources, particularly hydrocarbons. However, recent years have witnessed a significant push for economic diversification and private sector development. At the heart of this transformation lies Algeria Algiers, the administrative and financial nerve center of the nation. In this bustling metropolis, businesses ranging from traditional family-owned enterprises to multinational corporations require robust financial management systems.</w:t>
      </w:r>
    </w:p>
    <w:p>
      <w:pPr>
        <w:pStyle w:val="BodyText"/>
      </w:pPr>
      <w:r>
        <w:t xml:space="preserve">The Accountant serves as the guardian of this financial integrity. While traditionally viewed as backward-looking record keepers, modern accountants in Algeria Algiers are increasingly forward-looking strategic advisors. This term paper aims to dissect the multifaceted responsibilities of the accountant in this specific geographic and economic context, highlighting their role in regulatory compliance, tax optimization, and digital adoption.</w:t>
      </w:r>
    </w:p>
    <w:bookmarkEnd w:id="21"/>
    <w:bookmarkStart w:id="22" w:name="the-regulatory-framework-and-compliance"/>
    <w:p>
      <w:pPr>
        <w:pStyle w:val="Heading2"/>
      </w:pPr>
      <w:r>
        <w:t xml:space="preserve">2. The Regulatory Framework and Compliance</w:t>
      </w:r>
    </w:p>
    <w:p>
      <w:pPr>
        <w:pStyle w:val="FirstParagraph"/>
      </w:pPr>
      <w:r>
        <w:t xml:space="preserve">In Algeria Algiers, the legal framework governing business operations is rigorous. The National Tax Code (Code des Impôts Directs et Taxes Assimilées) imposes strict obligations on businesses regarding value-added tax (VAT), corporate income tax, and social security contributions. For an accountant operating in this region, mastery of these local laws is not optional; it is the foundation of their profession.</w:t>
      </w:r>
    </w:p>
    <w:p>
      <w:pPr>
        <w:pStyle w:val="BodyText"/>
      </w:pPr>
      <w:r>
        <w:t xml:space="preserve">The role of the Accountant here involves ensuring that companies adhere to the General Accounting Plan (Plan Comptable) adapted for Algerian standards. This standardization allows for uniform reporting across different sectors, facilitating easier analysis by government bodies and investors alike. In Algeria Algiers, where bureaucratic processes can be complex, accountants act as navigators through this administrative labyrinth. They ensure that firms avoid penalties and maintain good standing with the tax authorities (Direction des Impôts).</w:t>
      </w:r>
    </w:p>
    <w:bookmarkEnd w:id="22"/>
    <w:bookmarkStart w:id="23" w:name="the-shift-toward-digitalization"/>
    <w:p>
      <w:pPr>
        <w:pStyle w:val="Heading2"/>
      </w:pPr>
      <w:r>
        <w:t xml:space="preserve">3. The Shift Toward Digitalization</w:t>
      </w:r>
    </w:p>
    <w:p>
      <w:pPr>
        <w:pStyle w:val="FirstParagraph"/>
      </w:pPr>
      <w:r>
        <w:t xml:space="preserve">A defining characteristic of the contemporary accounting landscape in Algeria Algiers is the rapid adoption of digital tools. Historically, manual bookkeeping dominated, but government initiatives to modernize public services and encourage e-governance have forced a shift in private sector practices. Accountants are now required to utilize sophisticated Enterprise Resource Planning (ERP) systems and digital invoicing platforms.</w:t>
      </w:r>
    </w:p>
    <w:p>
      <w:pPr>
        <w:pStyle w:val="BodyText"/>
      </w:pPr>
      <w:r>
        <w:t xml:space="preserve">This technological transition presents both challenges and opportunities for the Accountant in Algeria Algiers. On one hand, there is a learning curve associated with new software and cybersecurity risks. On the other hand, digitization offers real-time financial visibility, allowing business owners to make informed decisions based on current data rather than historical lag. The accountant’s role has thus evolved into that of a digital liaison, ensuring that technology serves financial accuracy and efficiency.</w:t>
      </w:r>
    </w:p>
    <w:bookmarkEnd w:id="23"/>
    <w:bookmarkStart w:id="24" w:name="Xa38b6cff35e482f9dca8dc9c5348b520450e3d2"/>
    <w:p>
      <w:pPr>
        <w:pStyle w:val="Heading2"/>
      </w:pPr>
      <w:r>
        <w:t xml:space="preserve">4. Strategic Advisory and Business Development</w:t>
      </w:r>
    </w:p>
    <w:p>
      <w:pPr>
        <w:pStyle w:val="FirstParagraph"/>
      </w:pPr>
      <w:r>
        <w:t xml:space="preserve">Beyond compliance, the Accountant in Algeria Algiers is increasingly expected to contribute to strategic decision-making. In a competitive market like the capital city's commercial districts, businesses need more than just balanced ledgers; they need insights into profitability, cash flow management, and investment feasibility.</w:t>
      </w:r>
    </w:p>
    <w:p>
      <w:pPr>
        <w:pStyle w:val="BodyText"/>
      </w:pPr>
      <w:r>
        <w:t xml:space="preserve">Accountants are now involved in budgeting, forecasting, and risk assessment. For instance, when a company in Algeria Algiers seeks to expand operations or access bank financing, the accountant prepares the necessary financial projections that convince lenders of the venture's viability. In this capacity, the accountant becomes a trusted advisor who helps mitigate financial risks while maximizing growth potential. This strategic dimension is particularly vital as foreign direct investment (FDI) continues to look toward Algeria for its market potential.</w:t>
      </w:r>
    </w:p>
    <w:bookmarkEnd w:id="24"/>
    <w:bookmarkStart w:id="25" w:name="X5f6675485a9868d3a5501bd5fdd3ecac278b8cb"/>
    <w:p>
      <w:pPr>
        <w:pStyle w:val="Heading2"/>
      </w:pPr>
      <w:r>
        <w:t xml:space="preserve">5. Ethical Standards and Corporate Governance</w:t>
      </w:r>
    </w:p>
    <w:p>
      <w:pPr>
        <w:pStyle w:val="FirstParagraph"/>
      </w:pPr>
      <w:r>
        <w:t xml:space="preserve">Transparency is a cornerstone of sustainable business development. In Algeria Algiers, there is a growing emphasis on corporate governance standards that align with international best practices. The Accountant plays a pivotal role in upholding these ethical standards by ensuring accurate reporting and preventing fraudulent activities.</w:t>
      </w:r>
    </w:p>
    <w:p>
      <w:pPr>
        <w:pStyle w:val="BodyText"/>
      </w:pPr>
      <w:r>
        <w:t xml:space="preserve">The professional body of accountants, such as the Order of Chartered Accountants (Ordre des Experts Comptables), enforces strict codes of conduct. Adherence to these ethics is crucial for maintaining the integrity of Algeria’s financial sector. By providing independent audits and assurance services, accountants in Algeria Algiers help build trust among stakeholders, including shareholders, employees, and regulatory bodies.</w:t>
      </w:r>
    </w:p>
    <w:bookmarkEnd w:id="25"/>
    <w:bookmarkStart w:id="26" w:name="challenges-facing-the-profession"/>
    <w:p>
      <w:pPr>
        <w:pStyle w:val="Heading2"/>
      </w:pPr>
      <w:r>
        <w:t xml:space="preserve">6. Challenges Facing the Profession</w:t>
      </w:r>
    </w:p>
    <w:p>
      <w:pPr>
        <w:pStyle w:val="FirstParagraph"/>
      </w:pPr>
      <w:r>
        <w:t xml:space="preserve">Despite the progress made, accountants in Algeria Algiers face several challenges. These include a persistent skills gap regarding international accounting standards (such as IFRS), which are increasingly relevant for companies seeking global partnerships. Additionally, the rapid pace of legislative changes requires continuous professional development and lifelong learning.</w:t>
      </w:r>
    </w:p>
    <w:p>
      <w:pPr>
        <w:pStyle w:val="BodyText"/>
      </w:pPr>
      <w:r>
        <w:t xml:space="preserve">Furthermore, there is sometimes a cultural resistance within traditional Algerian businesses to outsourcing financial functions or adopting external auditing. Overcoming this mindset requires accountants to demonstrate their value proposition clearly, proving that professional accounting services contribute directly to business resilience and profitability.</w:t>
      </w:r>
    </w:p>
    <w:bookmarkEnd w:id="26"/>
    <w:bookmarkStart w:id="27" w:name="conclusion"/>
    <w:p>
      <w:pPr>
        <w:pStyle w:val="Heading2"/>
      </w:pPr>
      <w:r>
        <w:t xml:space="preserve">7. Conclusion</w:t>
      </w:r>
    </w:p>
    <w:p>
      <w:pPr>
        <w:pStyle w:val="FirstParagraph"/>
      </w:pPr>
      <w:r>
        <w:t xml:space="preserve">In conclusion, the Accountant in Algeria Algiers is a pivotal figure in the nation’s economic architecture. Far from being mere clerks, these professionals are essential catalysts for economic stability and growth. They navigate complex regulatory environments, drive digital transformation, provide strategic insights, and uphold ethical standards.</w:t>
      </w:r>
    </w:p>
    <w:p>
      <w:pPr>
        <w:pStyle w:val="BodyText"/>
      </w:pPr>
      <w:r>
        <w:t xml:space="preserve">As Algeria continues to diversify its economy and integrate further into the global market, the role of the Accountant will only become more prominent. For businesses in Algeria Algiers to thrive in this evolving landscape, they must recognize and leverage the full potential of professional accounting services. The future of Algerian business success is inextricably linked to financial prudence, transparency, and strategic foresight—qualities that define the modern accountant.</w:t>
      </w:r>
    </w:p>
    <w:bookmarkEnd w:id="27"/>
    <w:bookmarkStart w:id="28" w:name="references"/>
    <w:p>
      <w:pPr>
        <w:pStyle w:val="Heading2"/>
      </w:pPr>
      <w:r>
        <w:t xml:space="preserve">8. References</w:t>
      </w:r>
    </w:p>
    <w:p>
      <w:pPr>
        <w:pStyle w:val="FirstParagraph"/>
      </w:pPr>
      <w:r>
        <w:rPr>
          <w:iCs/>
          <w:i/>
        </w:rPr>
        <w:t xml:space="preserve">Note: In a formal academic submission, this section would contain cited works from Algerian legal codes, economic reports from the National Office of Statistics (ONS), and academic journals regarding North African financial systems.</w:t>
      </w:r>
    </w:p>
    <w:p>
      <w:pPr>
        <w:numPr>
          <w:ilvl w:val="0"/>
          <w:numId w:val="1001"/>
        </w:numPr>
        <w:pStyle w:val="Compact"/>
      </w:pPr>
      <w:r>
        <w:t xml:space="preserve">National Tax Code of Algeria. (Latest Revision).</w:t>
      </w:r>
    </w:p>
    <w:p>
      <w:pPr>
        <w:numPr>
          <w:ilvl w:val="0"/>
          <w:numId w:val="1001"/>
        </w:numPr>
        <w:pStyle w:val="Compact"/>
      </w:pPr>
      <w:r>
        <w:t xml:space="preserve">Ministry of Finance, Algeria: Reports on Fiscal Reform.</w:t>
      </w:r>
    </w:p>
    <w:p>
      <w:pPr>
        <w:numPr>
          <w:ilvl w:val="0"/>
          <w:numId w:val="1001"/>
        </w:numPr>
        <w:pStyle w:val="Compact"/>
      </w:pPr>
      <w:r>
        <w:t xml:space="preserve">Journals on Accounting Education and Practice in the Maghreb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Algeria Algiers</dc:title>
  <dc:creator/>
  <dc:language>en</dc:language>
  <cp:keywords/>
  <dcterms:created xsi:type="dcterms:W3CDTF">2026-07-29T02:49:55Z</dcterms:created>
  <dcterms:modified xsi:type="dcterms:W3CDTF">2026-07-29T02:49:55Z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