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982092a3d6720b277b12d7f480e2ef90a78f90b"/>
    <w:p>
      <w:pPr>
        <w:pStyle w:val="Heading1"/>
      </w:pPr>
      <w:r>
        <w:t xml:space="preserve">The Strategic Evolution of the Accountant in Brazil Rio de Janeiro</w:t>
      </w:r>
    </w:p>
    <w:p>
      <w:pPr>
        <w:pStyle w:val="FirstParagraph"/>
      </w:pPr>
      <w:r>
        <w:rPr>
          <w:bCs/>
          <w:b/>
        </w:rPr>
        <w:t xml:space="preserve">A Term Paper on Financial Management, Regulatory Compliance, and Economic Development</w:t>
      </w:r>
    </w:p>
    <w:p>
      <w:pPr>
        <w:pStyle w:val="BodyText"/>
      </w:pPr>
      <w:r>
        <w:rPr>
          <w:bCs/>
          <w:b/>
        </w:rPr>
        <w:t xml:space="preserve">Focused Region:</w:t>
      </w:r>
      <w:r>
        <w:t xml:space="preserve"> </w:t>
      </w:r>
      <w:r>
        <w:t xml:space="preserve">Brazil Rio de Janeiro</w:t>
      </w:r>
    </w:p>
    <w:bookmarkStart w:id="20" w:name="abstract"/>
    <w:p>
      <w:pPr>
        <w:pStyle w:val="Heading3"/>
      </w:pPr>
      <w:r>
        <w:t xml:space="preserve">Abstract</w:t>
      </w:r>
    </w:p>
    <w:p>
      <w:pPr>
        <w:pStyle w:val="FirstParagraph"/>
      </w:pPr>
      <w:r>
        <w:t xml:space="preserve">This term paper explores the multifaceted role of the accountant within the dynamic economic landscape of Brazil Rio de Janeiro. As one of Brazil’s most significant cultural and economic hubs, Rio presents unique challenges and opportunities for financial professionals. This document analyzes how modern accountants have evolved from mere bookkeepers to strategic consultants, navigating complex tax regimes, supporting local industries such as oil and tourism, and contributing to the socio-economic development of the region.</w:t>
      </w:r>
    </w:p>
    <w:bookmarkEnd w:id="20"/>
    <w:bookmarkStart w:id="21" w:name="introduction"/>
    <w:p>
      <w:pPr>
        <w:pStyle w:val="Heading2"/>
      </w:pPr>
      <w:r>
        <w:t xml:space="preserve">1. Introduction</w:t>
      </w:r>
    </w:p>
    <w:p>
      <w:pPr>
        <w:pStyle w:val="FirstParagraph"/>
      </w:pPr>
      <w:r>
        <w:t xml:space="preserve">The profession of accounting is often perceived as a static discipline rooted in historical data recording. However, in the contemporary global economy, particularly within emerging markets like Brazil Rio de Janeiro, the role of the accountant has undergone a radical transformation. Brazil Rio de Janeiro serves as a critical node for national commerce, hosting major multinational corporations, significant port infrastructure, and vibrant service sectors. In this context, the</w:t>
      </w:r>
      <w:r>
        <w:t xml:space="preserve"> </w:t>
      </w:r>
      <w:r>
        <w:rPr>
          <w:bCs/>
          <w:b/>
        </w:rPr>
        <w:t xml:space="preserve">Accountant</w:t>
      </w:r>
      <w:r>
        <w:t xml:space="preserve"> </w:t>
      </w:r>
      <w:r>
        <w:t xml:space="preserve">is no longer just an auditor of past transactions but a pivotal architect of future business strategy.</w:t>
      </w:r>
    </w:p>
    <w:p>
      <w:pPr>
        <w:pStyle w:val="BodyText"/>
      </w:pPr>
      <w:r>
        <w:t xml:space="preserve">This term paper aims to dissect the specific responsibilities and strategic importance of financial professionals operating in Brazil Rio de Janeiro. It will examine the regulatory environment imposed by federal and municipal laws, the specific industry demands of the region, and the technological shifts that are redefining how accounting services are delivered in this vibrant metropolitan area.</w:t>
      </w:r>
    </w:p>
    <w:bookmarkEnd w:id="21"/>
    <w:bookmarkStart w:id="22" w:name="X2f05cb02734e5d163ed92f6c8d1fa87bc081127"/>
    <w:p>
      <w:pPr>
        <w:pStyle w:val="Heading2"/>
      </w:pPr>
      <w:r>
        <w:t xml:space="preserve">2. The Regulatory Landscape: Navigating Complexity</w:t>
      </w:r>
    </w:p>
    <w:p>
      <w:pPr>
        <w:pStyle w:val="FirstParagraph"/>
      </w:pPr>
      <w:r>
        <w:t xml:space="preserve">To understand the value of an</w:t>
      </w:r>
      <w:r>
        <w:t xml:space="preserve"> </w:t>
      </w:r>
      <w:r>
        <w:rPr>
          <w:bCs/>
          <w:b/>
        </w:rPr>
        <w:t xml:space="preserve">Accountant</w:t>
      </w:r>
      <w:r>
        <w:t xml:space="preserve">, one must first appreciate the complexity of the Brazilian tax system, which is widely regarded as one of the most cumbersome in the world. For businesses operating in Brazil Rio de Janeiro, compliance is not optional; it is existential. The local accountant must navigate a tri-layered regulatory framework: federal laws (such as those enforced by Receita Federal), state-level ICMS (Tax on Circulation of Goods and Services) regulations, and municipal ISS (Tax on Services) codes specific to Rio de Janeiro.</w:t>
      </w:r>
    </w:p>
    <w:p>
      <w:pPr>
        <w:pStyle w:val="BodyText"/>
      </w:pPr>
      <w:r>
        <w:t xml:space="preserve">In Brazil Rio de Janeiro, the distinction between these tax spheres is crucial. An accountant must ensure that a company correctly classifies its revenue streams to avoid severe penalties from municipal auditors in Rio while simultaneously managing federal corporate income taxes. Furthermore, recent reforms in Brazilian labor and social security laws have required accountants to become experts in human resources compliance as well. This legislative agility ensures that businesses in Brazil Rio de Janeiro remain compliant while optimizing their financial health.</w:t>
      </w:r>
    </w:p>
    <w:bookmarkEnd w:id="22"/>
    <w:bookmarkStart w:id="25" w:name="industry-specific-financial-strategies"/>
    <w:p>
      <w:pPr>
        <w:pStyle w:val="Heading2"/>
      </w:pPr>
      <w:r>
        <w:t xml:space="preserve">3. Industry-Specific Financial Strategies</w:t>
      </w:r>
    </w:p>
    <w:p>
      <w:pPr>
        <w:pStyle w:val="FirstParagraph"/>
      </w:pPr>
      <w:r>
        <w:t xml:space="preserve">The economy of Brazil Rio de Janeiro is diverse, dominated largely by the oil and gas industry, tourism, and telecommunications. Each sector presents distinct accounting challenges that require specialized expertise from the professional</w:t>
      </w:r>
      <w:r>
        <w:t xml:space="preserve"> </w:t>
      </w:r>
      <w:r>
        <w:rPr>
          <w:bCs/>
          <w:b/>
        </w:rPr>
        <w:t xml:space="preserve">Accountant</w:t>
      </w:r>
      <w:r>
        <w:t xml:space="preserve">.</w:t>
      </w:r>
    </w:p>
    <w:bookmarkStart w:id="23" w:name="the-oil-and-gas-sector"/>
    <w:p>
      <w:pPr>
        <w:pStyle w:val="Heading3"/>
      </w:pPr>
      <w:r>
        <w:t xml:space="preserve">3.1 The Oil and Gas Sector</w:t>
      </w:r>
    </w:p>
    <w:p>
      <w:pPr>
        <w:pStyle w:val="FirstParagraph"/>
      </w:pPr>
      <w:r>
        <w:t xml:space="preserve">Rio de Janeiro is the heart of Brazil’s pre-salt oil industry. For energy companies, the role of the accountant extends into complex project financing and international transfer pricing. Accountants here must manage massive capital expenditures, depreciation schedules for offshore platforms, and compliance with international financial reporting standards (IFRS). They play a critical role in assessing risk and forecasting cash flows in volatile commodity markets.</w:t>
      </w:r>
    </w:p>
    <w:bookmarkEnd w:id="23"/>
    <w:bookmarkStart w:id="24" w:name="tourism-and-hospitality"/>
    <w:p>
      <w:pPr>
        <w:pStyle w:val="Heading3"/>
      </w:pPr>
      <w:r>
        <w:t xml:space="preserve">3.2 Tourism and Hospitality</w:t>
      </w:r>
    </w:p>
    <w:p>
      <w:pPr>
        <w:pStyle w:val="FirstParagraph"/>
      </w:pPr>
      <w:r>
        <w:t xml:space="preserve">Rio de Janeiro is one of the most visited cities globally. The influx of tourists creates a seasonal boom for hotels, restaurants, and event services. For these businesses, the</w:t>
      </w:r>
      <w:r>
        <w:t xml:space="preserve"> </w:t>
      </w:r>
      <w:r>
        <w:rPr>
          <w:bCs/>
          <w:b/>
        </w:rPr>
        <w:t xml:space="preserve">Accountant</w:t>
      </w:r>
      <w:r>
        <w:t xml:space="preserve"> </w:t>
      </w:r>
      <w:r>
        <w:t xml:space="preserve">must implement robust cash flow management systems to handle peak seasons while maintaining solvency during off-peak periods. Additionally, accountants in this sector must manage currency exchange risks for foreign investors and ensure strict adherence to tourism-specific tax incentives provided by the local government.</w:t>
      </w:r>
    </w:p>
    <w:bookmarkEnd w:id="24"/>
    <w:bookmarkEnd w:id="25"/>
    <w:bookmarkStart w:id="26" w:name="X40d43e8cb996e59677c770be3c2ba1c120b3a18"/>
    <w:p>
      <w:pPr>
        <w:pStyle w:val="Heading2"/>
      </w:pPr>
      <w:r>
        <w:t xml:space="preserve">4. Technological Integration and Digital Transformation</w:t>
      </w:r>
    </w:p>
    <w:p>
      <w:pPr>
        <w:pStyle w:val="FirstParagraph"/>
      </w:pPr>
      <w:r>
        <w:t xml:space="preserve">The traditional image of the accountant buried under piles of paper is rapidly becoming obsolete, especially in a progressive hub like Brazil Rio de Janeiro. The adoption of fintech solutions, cloud accounting software, and artificial intelligence has revolutionized the profession. In Brazil Rio de Janeiro, there is a growing demand for accountants who possess digital literacy alongside their financial acumen.</w:t>
      </w:r>
    </w:p>
    <w:p>
      <w:pPr>
        <w:pStyle w:val="BodyText"/>
      </w:pPr>
      <w:r>
        <w:t xml:space="preserve">Modern firms in the region are leveraging data analytics to provide real-time insights to their clients. This shift allows the</w:t>
      </w:r>
      <w:r>
        <w:t xml:space="preserve"> </w:t>
      </w:r>
      <w:r>
        <w:rPr>
          <w:bCs/>
          <w:b/>
        </w:rPr>
        <w:t xml:space="preserve">Accountant</w:t>
      </w:r>
      <w:r>
        <w:t xml:space="preserve"> </w:t>
      </w:r>
      <w:r>
        <w:t xml:space="preserve">to move away from retrospective reporting toward prospective advisory services. For startups and small-to-medium enterprises (SMEs) in Rio, this means having access to sophisticated financial modeling tools that were previously available only to large corporations. The integration of technology enhances accuracy, reduces fraud risk, and improves the speed of decision-making for businesses across Brazil Rio de Janeiro.</w:t>
      </w:r>
    </w:p>
    <w:bookmarkEnd w:id="26"/>
    <w:bookmarkStart w:id="27" w:name="X3b6e35771d1201cf35827bc6f08c2d0100b784c"/>
    <w:p>
      <w:pPr>
        <w:pStyle w:val="Heading2"/>
      </w:pPr>
      <w:r>
        <w:t xml:space="preserve">5. Socio-Economic Impact and Corporate Social Responsibility</w:t>
      </w:r>
    </w:p>
    <w:p>
      <w:pPr>
        <w:pStyle w:val="FirstParagraph"/>
      </w:pPr>
      <w:r>
        <w:t xml:space="preserve">Beyond balance sheets and tax returns, the role of the accountant in Brazil Rio de Janeiro is increasingly tied to Corporate Social Responsibility (CSR) and environmental, social, and governance (ESG) criteria. Investors and consumers alike are demanding transparency regarding how companies impact society. In a region marked by significant socio-economic disparities, local businesses are under pressure to operate ethically.</w:t>
      </w:r>
    </w:p>
    <w:p>
      <w:pPr>
        <w:pStyle w:val="BodyText"/>
      </w:pPr>
      <w:r>
        <w:t xml:space="preserve">The professional</w:t>
      </w:r>
      <w:r>
        <w:t xml:space="preserve"> </w:t>
      </w:r>
      <w:r>
        <w:rPr>
          <w:bCs/>
          <w:b/>
        </w:rPr>
        <w:t xml:space="preserve">Accountant</w:t>
      </w:r>
      <w:r>
        <w:t xml:space="preserve"> </w:t>
      </w:r>
      <w:r>
        <w:t xml:space="preserve">is now responsible for measuring non-financial metrics, such as carbon footprint reduction and community investment returns. By integrating ESG reporting into financial statements, accountants help companies in Brazil Rio de Janeiro attract ethical investments and build trust with local communities. This holistic approach to accounting ensures that economic growth does not come at the expense of social well-being.</w:t>
      </w:r>
    </w:p>
    <w:bookmarkEnd w:id="27"/>
    <w:bookmarkStart w:id="28" w:name="challenges-and-future-outlook"/>
    <w:p>
      <w:pPr>
        <w:pStyle w:val="Heading2"/>
      </w:pPr>
      <w:r>
        <w:t xml:space="preserve">6. Challenges and Future Outlook</w:t>
      </w:r>
    </w:p>
    <w:p>
      <w:pPr>
        <w:pStyle w:val="FirstParagraph"/>
      </w:pPr>
      <w:r>
        <w:t xml:space="preserve">Despite the advancements, accountants in Brazil Rio de Janeiro face significant challenges. The constant change in legislation remains a primary hurdle. Additionally, there is a skills gap in the market; while there is an abundance of traditional accounting graduates, there is a shortage of professionals who combine financial knowledge with technological and strategic skills.</w:t>
      </w:r>
    </w:p>
    <w:p>
      <w:pPr>
        <w:pStyle w:val="BodyText"/>
      </w:pPr>
      <w:r>
        <w:t xml:space="preserve">Looking forward, the role of the accountant will continue to expand. As Brazil Rio de Janeiro aims to consolidate its position as a global economic gateway, the need for sophisticated financial governance will only increase. The accountant must act as a bridge between local traditions and global best practices.</w:t>
      </w:r>
    </w:p>
    <w:bookmarkEnd w:id="28"/>
    <w:bookmarkStart w:id="30" w:name="conclusion"/>
    <w:p>
      <w:pPr>
        <w:pStyle w:val="Heading2"/>
      </w:pPr>
      <w:r>
        <w:t xml:space="preserve">7. Conclusion</w:t>
      </w:r>
    </w:p>
    <w:p>
      <w:pPr>
        <w:pStyle w:val="FirstParagraph"/>
      </w:pPr>
      <w:r>
        <w:t xml:space="preserve">In conclusion, the profession of accounting in Brazil Rio de Janeiro is at a pivotal crossroads. It has evolved from a clerical function to a strategic imperative. The modern</w:t>
      </w:r>
      <w:r>
        <w:t xml:space="preserve"> </w:t>
      </w:r>
      <w:r>
        <w:rPr>
          <w:bCs/>
          <w:b/>
        </w:rPr>
        <w:t xml:space="preserve">Accountant</w:t>
      </w:r>
      <w:r>
        <w:t xml:space="preserve"> </w:t>
      </w:r>
      <w:r>
        <w:t xml:space="preserve">in this region must be proficient in complex tax laws, specialized industry knowledge, and advanced digital technologies. By fulfilling these roles, accountants not only ensure the survival of individual businesses but also contribute to the broader economic stability and growth of Brazil Rio de Janeiro.</w:t>
      </w:r>
    </w:p>
    <w:p>
      <w:pPr>
        <w:pStyle w:val="BodyText"/>
      </w:pPr>
      <w:r>
        <w:t xml:space="preserve">The dynamic nature of this market requires continuous learning and adaptation. As we move further into the 21st century, the accountant will remain an indispensable guide for navigating the financial complexities inherent in operating within one of Latin America’s most vibrant cities. The future belongs to those who can translate numbers into strategy, ensuring that Brazil Rio de Janeiro continues to thrive in a competitive global economy.</w:t>
      </w:r>
    </w:p>
    <w:bookmarkStart w:id="29" w:name="references"/>
    <w:p>
      <w:pPr>
        <w:pStyle w:val="Heading3"/>
      </w:pPr>
      <w:r>
        <w:t xml:space="preserve">References</w:t>
      </w:r>
    </w:p>
    <w:p>
      <w:pPr>
        <w:pStyle w:val="FirstParagraph"/>
      </w:pPr>
      <w:r>
        <w:rPr>
          <w:iCs/>
          <w:i/>
        </w:rPr>
        <w:t xml:space="preserve">Note: In an academic setting, specific citations would be inserted here regarding Brazilian tax codes (Código Tributário Nacional), local municipal laws of Rio de Janeiro, and industry reports from the Rio de Janeiro State Chamber of Commerce.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Brazil Rio de Janeiro</dc:title>
  <dc:creator/>
  <dc:language>en</dc:language>
  <cp:keywords/>
  <dcterms:created xsi:type="dcterms:W3CDTF">2026-07-29T18:20:28Z</dcterms:created>
  <dcterms:modified xsi:type="dcterms:W3CDTF">2026-07-29T18:20:28Z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