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Alexandria</w:t>
      </w:r>
    </w:p>
    <w:bookmarkStart w:id="20" w:name="Xebab615467cd0ea79c02fe8ffc79727e90fb62c"/>
    <w:p>
      <w:pPr>
        <w:pStyle w:val="Heading1"/>
      </w:pPr>
      <w:r>
        <w:t xml:space="preserve">The Strategic Role of the Accountant in Egypt Alexandria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Academic Research Department</w:t>
      </w:r>
      <w:r>
        <w:br/>
      </w:r>
      <w:r>
        <w:rPr>
          <w:bCs/>
          <w:b/>
        </w:rPr>
        <w:t xml:space="preserve">Focal Region:</w:t>
      </w:r>
      <w:r>
        <w:t xml:space="preserve"> </w:t>
      </w:r>
      <w:r>
        <w:t xml:space="preserve">Egypt Alexandria</w:t>
      </w:r>
    </w:p>
    <w:bookmarkEnd w:id="20"/>
    <w:bookmarkStart w:id="21" w:name="i.-introduction"/>
    <w:p>
      <w:pPr>
        <w:pStyle w:val="Heading1"/>
      </w:pPr>
      <w:r>
        <w:t xml:space="preserve">I. Introduction</w:t>
      </w:r>
    </w:p>
    <w:p>
      <w:pPr>
        <w:pStyle w:val="FirstParagraph"/>
      </w:pPr>
      <w:r>
        <w:t xml:space="preserve">In the evolving landscape of global business, the role of financial management has transcended simple bookkeeping to become a cornerstone of strategic decision-making. Nowhere is this transformation more palpable than in</w:t>
      </w:r>
      <w:r>
        <w:t xml:space="preserve"> </w:t>
      </w:r>
      <w:r>
        <w:rPr>
          <w:bCs/>
          <w:b/>
        </w:rPr>
        <w:t xml:space="preserve">Egypt Alexandria</w:t>
      </w:r>
      <w:r>
        <w:t xml:space="preserve">, a city that serves as the second-largest economic hub in Egypt and a critical gateway for international trade. As</w:t>
      </w:r>
      <w:r>
        <w:t xml:space="preserve"> </w:t>
      </w:r>
      <w:r>
        <w:rPr>
          <w:bCs/>
          <w:b/>
        </w:rPr>
        <w:t xml:space="preserve">Egypt Alexandria</w:t>
      </w:r>
      <w:r>
        <w:t xml:space="preserve"> </w:t>
      </w:r>
      <w:r>
        <w:t xml:space="preserve">continues to integrate into broader Mediterranean and African markets, the demand for qualified professionals who can navigate complex financial regulations is at an all-time high. This term paper explores the multifaceted role of the</w:t>
      </w:r>
      <w:r>
        <w:t xml:space="preserve"> </w:t>
      </w:r>
      <w:r>
        <w:rPr>
          <w:bCs/>
          <w:b/>
        </w:rPr>
        <w:t xml:space="preserve">Accountant</w:t>
      </w:r>
      <w:r>
        <w:t xml:space="preserve"> </w:t>
      </w:r>
      <w:r>
        <w:t xml:space="preserve">within this specific geographic and economic context. It argues that in</w:t>
      </w:r>
      <w:r>
        <w:t xml:space="preserve"> </w:t>
      </w:r>
      <w:r>
        <w:rPr>
          <w:bCs/>
          <w:b/>
        </w:rPr>
        <w:t xml:space="preserve">Egypt Alexandria</w:t>
      </w:r>
      <w:r>
        <w:t xml:space="preserve">, the modern</w:t>
      </w:r>
      <w:r>
        <w:t xml:space="preserve"> </w:t>
      </w:r>
      <w:r>
        <w:rPr>
          <w:bCs/>
          <w:b/>
        </w:rPr>
        <w:t xml:space="preserve">Accountant</w:t>
      </w:r>
      <w:r>
        <w:t xml:space="preserve"> </w:t>
      </w:r>
      <w:r>
        <w:t xml:space="preserve">is not merely a recorder of history but a pivotal strategist who ensures compliance, drives efficiency, and fosters sustainable growth amidst regulatory changes and economic fluctuations.</w:t>
      </w:r>
      <w:r>
        <w:t xml:space="preserve"> </w:t>
      </w:r>
      <w:r>
        <w:t xml:space="preserve">Historically, the port city of</w:t>
      </w:r>
      <w:r>
        <w:t xml:space="preserve"> </w:t>
      </w:r>
      <w:r>
        <w:rPr>
          <w:bCs/>
          <w:b/>
        </w:rPr>
        <w:t xml:space="preserve">Egypt Alexandria</w:t>
      </w:r>
      <w:r>
        <w:t xml:space="preserve"> </w:t>
      </w:r>
      <w:r>
        <w:t xml:space="preserve">has been defined by its commercial vibrancy. From ancient grain exports to modern container logistics at the Port of Alexandria, trade has always been central to the local identity. However, as businesses in</w:t>
      </w:r>
      <w:r>
        <w:t xml:space="preserve"> </w:t>
      </w:r>
      <w:r>
        <w:rPr>
          <w:bCs/>
          <w:b/>
        </w:rPr>
        <w:t xml:space="preserve">Egypt Alexandria</w:t>
      </w:r>
      <w:r>
        <w:t xml:space="preserve"> </w:t>
      </w:r>
      <w:r>
        <w:t xml:space="preserve">scale up and incorporate digital technologies, the scope of financial oversight has expanded significantly. The traditional functions of an</w:t>
      </w:r>
      <w:r>
        <w:t xml:space="preserve"> </w:t>
      </w:r>
      <w:r>
        <w:rPr>
          <w:bCs/>
          <w:b/>
        </w:rPr>
        <w:t xml:space="preserve">Accountant</w:t>
      </w:r>
      <w:r>
        <w:t xml:space="preserve">—such as tax preparation and payroll management—are still fundamental but insufficient on their own. Today, an</w:t>
      </w:r>
      <w:r>
        <w:t xml:space="preserve"> </w:t>
      </w:r>
      <w:r>
        <w:rPr>
          <w:bCs/>
          <w:b/>
        </w:rPr>
        <w:t xml:space="preserve">Accountant</w:t>
      </w:r>
      <w:r>
        <w:t xml:space="preserve"> </w:t>
      </w:r>
      <w:r>
        <w:t xml:space="preserve">operating in</w:t>
      </w:r>
      <w:r>
        <w:t xml:space="preserve"> </w:t>
      </w:r>
      <w:r>
        <w:rPr>
          <w:bCs/>
          <w:b/>
        </w:rPr>
        <w:t xml:space="preserve">Egypt Alexandria</w:t>
      </w:r>
      <w:r>
        <w:t xml:space="preserve"> </w:t>
      </w:r>
      <w:r>
        <w:t xml:space="preserve">must possess a deep understanding of local fiscal policies, international accounting standards (IFRS), and the unique challenges posed by currency volatility. This paper will dissect these dimensions, highlighting how the professional identity of the</w:t>
      </w:r>
      <w:r>
        <w:t xml:space="preserve"> </w:t>
      </w:r>
      <w:r>
        <w:rPr>
          <w:bCs/>
          <w:b/>
        </w:rPr>
        <w:t xml:space="preserve">Accountant</w:t>
      </w:r>
      <w:r>
        <w:t xml:space="preserve"> </w:t>
      </w:r>
      <w:r>
        <w:t xml:space="preserve">is being reshaped to meet the specific demands of businesses located in</w:t>
      </w:r>
      <w:r>
        <w:t xml:space="preserve"> </w:t>
      </w:r>
      <w:r>
        <w:rPr>
          <w:bCs/>
          <w:b/>
        </w:rPr>
        <w:t xml:space="preserve">Egypt Alexandria</w:t>
      </w:r>
      <w:r>
        <w:t xml:space="preserve">.</w:t>
      </w:r>
    </w:p>
    <w:bookmarkEnd w:id="21"/>
    <w:bookmarkStart w:id="22" w:name="X2134c18cf57bbca867bcdb0d4b086b618c0d6b0"/>
    <w:p>
      <w:pPr>
        <w:pStyle w:val="Heading1"/>
      </w:pPr>
      <w:r>
        <w:t xml:space="preserve">II. Regulatory Compliance and The Egyptian Fiscal Landscape</w:t>
      </w:r>
    </w:p>
    <w:p>
      <w:pPr>
        <w:pStyle w:val="FirstParagraph"/>
      </w:pPr>
      <w:r>
        <w:t xml:space="preserve">One of the primary responsibilities of an</w:t>
      </w:r>
      <w:r>
        <w:t xml:space="preserve"> </w:t>
      </w:r>
      <w:r>
        <w:rPr>
          <w:bCs/>
          <w:b/>
        </w:rPr>
        <w:t xml:space="preserve">Accountant</w:t>
      </w:r>
      <w:r>
        <w:t xml:space="preserve">, particularly within the jurisdiction of</w:t>
      </w:r>
      <w:r>
        <w:t xml:space="preserve"> </w:t>
      </w:r>
      <w:r>
        <w:rPr>
          <w:bCs/>
          <w:b/>
        </w:rPr>
        <w:t xml:space="preserve">Egypt Alexandria</w:t>
      </w:r>
      <w:r>
        <w:t xml:space="preserve">, is ensuring strict adherence to national regulatory frameworks. Egypt has undergone significant tax reforms in recent years, aimed at broadening the tax base and improving transparency. For businesses operating in</w:t>
      </w:r>
      <w:r>
        <w:t xml:space="preserve"> </w:t>
      </w:r>
      <w:r>
        <w:rPr>
          <w:bCs/>
          <w:b/>
        </w:rPr>
        <w:t xml:space="preserve">Egypt Alexandria</w:t>
      </w:r>
      <w:r>
        <w:t xml:space="preserve">, navigating these changes requires an</w:t>
      </w:r>
      <w:r>
        <w:t xml:space="preserve"> </w:t>
      </w:r>
      <w:r>
        <w:rPr>
          <w:bCs/>
          <w:b/>
        </w:rPr>
        <w:t xml:space="preserve">Accountant</w:t>
      </w:r>
      <w:r>
        <w:t xml:space="preserve"> </w:t>
      </w:r>
      <w:r>
        <w:t xml:space="preserve">who is not only technically proficient but also politically aware of legislative shifts.</w:t>
      </w:r>
      <w:r>
        <w:t xml:space="preserve"> </w:t>
      </w:r>
      <w:r>
        <w:t xml:space="preserve">The Value Added Tax (VAT) implementation in Egypt marked a turning point for financial compliance. In</w:t>
      </w:r>
      <w:r>
        <w:t xml:space="preserve"> </w:t>
      </w:r>
      <w:r>
        <w:rPr>
          <w:bCs/>
          <w:b/>
        </w:rPr>
        <w:t xml:space="preserve">Egypt Alexandria</w:t>
      </w:r>
      <w:r>
        <w:t xml:space="preserve">, where the commercial sector ranges from small retail shops to large multinational logistics firms, the margin for error in VAT reporting is non-existent. An</w:t>
      </w:r>
      <w:r>
        <w:t xml:space="preserve"> </w:t>
      </w:r>
      <w:r>
        <w:rPr>
          <w:bCs/>
          <w:b/>
        </w:rPr>
        <w:t xml:space="preserve">Accountant</w:t>
      </w:r>
      <w:r>
        <w:t xml:space="preserve"> </w:t>
      </w:r>
      <w:r>
        <w:t xml:space="preserve">here must ensure that input and output taxes are correctly calculated and recorded, preventing costly penalties that could hinder local business operations. Furthermore, the General Authority for Investment and Free Zones (GAFI) imposes rigorous reporting standards on entities operating within free zones, which are numerous in the</w:t>
      </w:r>
      <w:r>
        <w:t xml:space="preserve"> </w:t>
      </w:r>
      <w:r>
        <w:rPr>
          <w:bCs/>
          <w:b/>
        </w:rPr>
        <w:t xml:space="preserve">Egypt Alexandria</w:t>
      </w:r>
      <w:r>
        <w:t xml:space="preserve"> </w:t>
      </w:r>
      <w:r>
        <w:t xml:space="preserve">area. The</w:t>
      </w:r>
      <w:r>
        <w:t xml:space="preserve"> </w:t>
      </w:r>
      <w:r>
        <w:rPr>
          <w:bCs/>
          <w:b/>
        </w:rPr>
        <w:t xml:space="preserve">Accountant</w:t>
      </w:r>
      <w:r>
        <w:t xml:space="preserve"> </w:t>
      </w:r>
      <w:r>
        <w:t xml:space="preserve">acts as the liaison between these corporate entities and government authorities, ensuring that all statutory requirements are met.</w:t>
      </w:r>
      <w:r>
        <w:t xml:space="preserve"> </w:t>
      </w:r>
      <w:r>
        <w:t xml:space="preserve">Additionally, labor laws in Egypt have become more stringent regarding social insurance and employee benefits. An</w:t>
      </w:r>
      <w:r>
        <w:t xml:space="preserve"> </w:t>
      </w:r>
      <w:r>
        <w:rPr>
          <w:bCs/>
          <w:b/>
        </w:rPr>
        <w:t xml:space="preserve">Accountant</w:t>
      </w:r>
      <w:r>
        <w:t xml:space="preserve"> </w:t>
      </w:r>
      <w:r>
        <w:t xml:space="preserve">in this region must accurately calculate payroll deductions and contributions to the General Organization for Social Insurance (GOSI). Failure to do so can result in legal disputes that tarnish a company’s reputation. Therefore, the</w:t>
      </w:r>
      <w:r>
        <w:t xml:space="preserve"> </w:t>
      </w:r>
      <w:r>
        <w:rPr>
          <w:bCs/>
          <w:b/>
        </w:rPr>
        <w:t xml:space="preserve">Accountant</w:t>
      </w:r>
      <w:r>
        <w:t xml:space="preserve"> </w:t>
      </w:r>
      <w:r>
        <w:t xml:space="preserve">serves as a guardian of corporate integrity, ensuring that businesses in</w:t>
      </w:r>
      <w:r>
        <w:t xml:space="preserve"> </w:t>
      </w:r>
      <w:r>
        <w:rPr>
          <w:bCs/>
          <w:b/>
        </w:rPr>
        <w:t xml:space="preserve">Egypt Alexandria</w:t>
      </w:r>
      <w:r>
        <w:t xml:space="preserve"> </w:t>
      </w:r>
      <w:r>
        <w:t xml:space="preserve">operate within the bounds of federal law. This compliance function is vital for maintaining the trust of stakeholders, including local investors and international partners who view</w:t>
      </w:r>
      <w:r>
        <w:t xml:space="preserve"> </w:t>
      </w:r>
      <w:r>
        <w:rPr>
          <w:bCs/>
          <w:b/>
        </w:rPr>
        <w:t xml:space="preserve">Egypt Alexandria</w:t>
      </w:r>
      <w:r>
        <w:t xml:space="preserve"> </w:t>
      </w:r>
      <w:r>
        <w:t xml:space="preserve">as a stable yet dynamic investment destination.</w:t>
      </w:r>
    </w:p>
    <w:bookmarkEnd w:id="22"/>
    <w:bookmarkStart w:id="23" w:name="X1cedebd197ca2cf69ab1f30370089957c5f5258"/>
    <w:p>
      <w:pPr>
        <w:pStyle w:val="Heading1"/>
      </w:pPr>
      <w:r>
        <w:t xml:space="preserve">III. Financial Strategy and Economic Volatility Management</w:t>
      </w:r>
    </w:p>
    <w:p>
      <w:pPr>
        <w:pStyle w:val="FirstParagraph"/>
      </w:pPr>
      <w:r>
        <w:t xml:space="preserve">Beyond compliance, the strategic role of the</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is increasingly focused on financial planning and risk management. Egypt has experienced periods of economic volatility, including fluctuations in the Egyptian Pound against major currencies like the US Dollar and Euro. For businesses in a port city like</w:t>
      </w:r>
      <w:r>
        <w:t xml:space="preserve"> </w:t>
      </w:r>
      <w:r>
        <w:rPr>
          <w:bCs/>
          <w:b/>
        </w:rPr>
        <w:t xml:space="preserve">Egypt Alexandria</w:t>
      </w:r>
      <w:r>
        <w:t xml:space="preserve">, which relies heavily on imports and exports, exchange rate risks are a daily reality. The</w:t>
      </w:r>
      <w:r>
        <w:t xml:space="preserve"> </w:t>
      </w:r>
      <w:r>
        <w:rPr>
          <w:bCs/>
          <w:b/>
        </w:rPr>
        <w:t xml:space="preserve">Accountant</w:t>
      </w:r>
      <w:r>
        <w:t xml:space="preserve"> </w:t>
      </w:r>
      <w:r>
        <w:t xml:space="preserve">is tasked with developing hedging strategies and cash flow management plans to mitigate these risks.</w:t>
      </w:r>
      <w:r>
        <w:t xml:space="preserve"> </w:t>
      </w:r>
      <w:r>
        <w:t xml:space="preserve">In the context of</w:t>
      </w:r>
      <w:r>
        <w:t xml:space="preserve"> </w:t>
      </w:r>
      <w:r>
        <w:rPr>
          <w:bCs/>
          <w:b/>
        </w:rPr>
        <w:t xml:space="preserve">Egypt Alexandria</w:t>
      </w:r>
      <w:r>
        <w:t xml:space="preserve">, many companies deal in hard currencies due to their involvement in international trade. An advanced</w:t>
      </w:r>
      <w:r>
        <w:t xml:space="preserve"> </w:t>
      </w:r>
      <w:r>
        <w:rPr>
          <w:bCs/>
          <w:b/>
        </w:rPr>
        <w:t xml:space="preserve">Accountant</w:t>
      </w:r>
      <w:r>
        <w:t xml:space="preserve"> </w:t>
      </w:r>
      <w:r>
        <w:t xml:space="preserve">must analyze foreign exchange exposure and recommend financial instruments or contractual clauses that protect profit margins from currency depreciation. This requires a sophisticated understanding of global economic trends and their localized impact on the Alexandrian economy. For instance, when inflation rates rise, purchasing power decreases, affecting consumer spending in the retail sectors of</w:t>
      </w:r>
      <w:r>
        <w:t xml:space="preserve"> </w:t>
      </w:r>
      <w:r>
        <w:rPr>
          <w:bCs/>
          <w:b/>
        </w:rPr>
        <w:t xml:space="preserve">Egypt Alexandria</w:t>
      </w:r>
      <w:r>
        <w:t xml:space="preserve">. The</w:t>
      </w:r>
      <w:r>
        <w:t xml:space="preserve"> </w:t>
      </w:r>
      <w:r>
        <w:rPr>
          <w:bCs/>
          <w:b/>
        </w:rPr>
        <w:t xml:space="preserve">Accountant</w:t>
      </w:r>
      <w:r>
        <w:t xml:space="preserve"> </w:t>
      </w:r>
      <w:r>
        <w:t xml:space="preserve">must adjust pricing models and budget forecasts accordingly to maintain competitiveness.</w:t>
      </w:r>
      <w:r>
        <w:t xml:space="preserve"> </w:t>
      </w:r>
      <w:r>
        <w:t xml:space="preserve">Moreover, as interest rates fluctuate based on Central Bank of Egypt (CBE) decisions, the cost of borrowing changes. An</w:t>
      </w:r>
      <w:r>
        <w:t xml:space="preserve"> </w:t>
      </w:r>
      <w:r>
        <w:rPr>
          <w:bCs/>
          <w:b/>
        </w:rPr>
        <w:t xml:space="preserve">Accountant</w:t>
      </w:r>
      <w:r>
        <w:t xml:space="preserve"> </w:t>
      </w:r>
      <w:r>
        <w:t xml:space="preserve">evaluates the capital structure of a business in</w:t>
      </w:r>
      <w:r>
        <w:t xml:space="preserve"> </w:t>
      </w:r>
      <w:r>
        <w:rPr>
          <w:bCs/>
          <w:b/>
        </w:rPr>
        <w:t xml:space="preserve">Egypt Alexandria</w:t>
      </w:r>
      <w:r>
        <w:t xml:space="preserve">, advising management on whether to rely more on debt or equity financing at any given time. This strategic advisory role elevates the</w:t>
      </w:r>
      <w:r>
        <w:t xml:space="preserve"> </w:t>
      </w:r>
      <w:r>
        <w:rPr>
          <w:bCs/>
          <w:b/>
        </w:rPr>
        <w:t xml:space="preserve">Accountant</w:t>
      </w:r>
      <w:r>
        <w:t xml:space="preserve"> </w:t>
      </w:r>
      <w:r>
        <w:t xml:space="preserve">from a back-office function to a C-suite participant. In</w:t>
      </w:r>
      <w:r>
        <w:t xml:space="preserve"> </w:t>
      </w:r>
      <w:r>
        <w:rPr>
          <w:bCs/>
          <w:b/>
        </w:rPr>
        <w:t xml:space="preserve">Egypt Alexandria</w:t>
      </w:r>
      <w:r>
        <w:t xml:space="preserve">, where capital-intensive industries such as petrochemicals, textiles, and shipping are prevalent, this financial acumen is crucial for long-term sustainability. The</w:t>
      </w:r>
      <w:r>
        <w:t xml:space="preserve"> </w:t>
      </w:r>
      <w:r>
        <w:rPr>
          <w:bCs/>
          <w:b/>
        </w:rPr>
        <w:t xml:space="preserve">Accountant</w:t>
      </w:r>
      <w:r>
        <w:t xml:space="preserve"> </w:t>
      </w:r>
      <w:r>
        <w:t xml:space="preserve">provides the data-driven insights necessary for executives to make informed decisions about expansion, asset acquisition, or cost reduction in a volatile market.</w:t>
      </w:r>
    </w:p>
    <w:bookmarkEnd w:id="23"/>
    <w:bookmarkStart w:id="24" w:name="Xccc1a87d2ca688c5292678f4713e5736b74a258"/>
    <w:p>
      <w:pPr>
        <w:pStyle w:val="Heading1"/>
      </w:pPr>
      <w:r>
        <w:t xml:space="preserve">IV. Technological Integration and Digital Transformation</w:t>
      </w:r>
    </w:p>
    <w:p>
      <w:pPr>
        <w:pStyle w:val="FirstParagraph"/>
      </w:pPr>
      <w:r>
        <w:t xml:space="preserve">The fourth pillar of this term paper addresses the impact of digitalization on the profession of accounting within</w:t>
      </w:r>
      <w:r>
        <w:t xml:space="preserve"> </w:t>
      </w:r>
      <w:r>
        <w:rPr>
          <w:bCs/>
          <w:b/>
        </w:rPr>
        <w:t xml:space="preserve">Egypt Alexandria</w:t>
      </w:r>
      <w:r>
        <w:t xml:space="preserve">. The global shift towards automation and artificial intelligence has reached local markets, compelling accountants to upskill rapidly. In</w:t>
      </w:r>
      <w:r>
        <w:t xml:space="preserve"> </w:t>
      </w:r>
      <w:r>
        <w:rPr>
          <w:bCs/>
          <w:b/>
        </w:rPr>
        <w:t xml:space="preserve">Egypt Alexandria</w:t>
      </w:r>
      <w:r>
        <w:t xml:space="preserve">, there is a growing trend among SMEs (Small and Medium Enterprises) to adopt cloud-based accounting software such as Xero, QuickBooks, or locally developed ERP systems. The modern</w:t>
      </w:r>
      <w:r>
        <w:t xml:space="preserve"> </w:t>
      </w:r>
      <w:r>
        <w:rPr>
          <w:bCs/>
          <w:b/>
        </w:rPr>
        <w:t xml:space="preserve">Accountant</w:t>
      </w:r>
      <w:r>
        <w:t xml:space="preserve"> </w:t>
      </w:r>
      <w:r>
        <w:t xml:space="preserve">must be proficient in these tools to ensure data accuracy and real-time reporting.</w:t>
      </w:r>
      <w:r>
        <w:t xml:space="preserve"> </w:t>
      </w:r>
      <w:r>
        <w:t xml:space="preserve">This technological integration offers several advantages for businesses in</w:t>
      </w:r>
      <w:r>
        <w:t xml:space="preserve"> </w:t>
      </w:r>
      <w:r>
        <w:rPr>
          <w:bCs/>
          <w:b/>
        </w:rPr>
        <w:t xml:space="preserve">Egypt Alexandria</w:t>
      </w:r>
      <w:r>
        <w:t xml:space="preserve">. Firstly, it enhances transparency. Digital records reduce the likelihood of fraud and error, which is particularly important given the historical emphasis on informal economies in some sectors. Secondly, it improves efficiency. Automated reconciliation processes allow the</w:t>
      </w:r>
      <w:r>
        <w:t xml:space="preserve"> </w:t>
      </w:r>
      <w:r>
        <w:rPr>
          <w:bCs/>
          <w:b/>
        </w:rPr>
        <w:t xml:space="preserve">Accountant</w:t>
      </w:r>
      <w:r>
        <w:t xml:space="preserve"> </w:t>
      </w:r>
      <w:r>
        <w:t xml:space="preserve">to spend less time on manual data entry and more time on analysis and strategy. For a dynamic city like</w:t>
      </w:r>
      <w:r>
        <w:t xml:space="preserve"> </w:t>
      </w:r>
      <w:r>
        <w:rPr>
          <w:bCs/>
          <w:b/>
        </w:rPr>
        <w:t xml:space="preserve">Egypt Alexandria</w:t>
      </w:r>
      <w:r>
        <w:t xml:space="preserve">, speed is money; digital tools enable faster decision-making cycles.</w:t>
      </w:r>
      <w:r>
        <w:t xml:space="preserve"> </w:t>
      </w:r>
      <w:r>
        <w:t xml:space="preserve">However, this transition also presents challenges. There is a skills gap in the local labor market regarding advanced data analytics and cybersecurity. The</w:t>
      </w:r>
      <w:r>
        <w:t xml:space="preserve"> </w:t>
      </w:r>
      <w:r>
        <w:rPr>
          <w:bCs/>
          <w:b/>
        </w:rPr>
        <w:t xml:space="preserve">Accountant</w:t>
      </w:r>
      <w:r>
        <w:t xml:space="preserve"> </w:t>
      </w:r>
      <w:r>
        <w:t xml:space="preserve">must often take on the role of an IT auditor, ensuring that financial data systems are secure against cyber threats. As</w:t>
      </w:r>
      <w:r>
        <w:t xml:space="preserve"> </w:t>
      </w:r>
      <w:r>
        <w:rPr>
          <w:bCs/>
          <w:b/>
        </w:rPr>
        <w:t xml:space="preserve">Egypt Alexandria</w:t>
      </w:r>
      <w:r>
        <w:t xml:space="preserve"> </w:t>
      </w:r>
      <w:r>
        <w:t xml:space="preserve">moves towards a more digital economy, the</w:t>
      </w:r>
      <w:r>
        <w:t xml:space="preserve"> </w:t>
      </w:r>
      <w:r>
        <w:rPr>
          <w:bCs/>
          <w:b/>
        </w:rPr>
        <w:t xml:space="preserve">Accountant</w:t>
      </w:r>
      <w:r>
        <w:t xml:space="preserve"> </w:t>
      </w:r>
      <w:r>
        <w:t xml:space="preserve">becomes a key driver of this transformation, advocating for best practices in digital governance. Furthermore, data privacy laws in Egypt require strict handling of financial information. The</w:t>
      </w:r>
      <w:r>
        <w:t xml:space="preserve"> </w:t>
      </w:r>
      <w:r>
        <w:rPr>
          <w:bCs/>
          <w:b/>
        </w:rPr>
        <w:t xml:space="preserve">Accountant</w:t>
      </w:r>
      <w:r>
        <w:t xml:space="preserve"> </w:t>
      </w:r>
      <w:r>
        <w:t xml:space="preserve">is responsible for ensuring that client and employee data stored in the cloud complies with national cybersecurity regulations, thereby protecting the business from legal repercussions.</w:t>
      </w:r>
    </w:p>
    <w:bookmarkEnd w:id="24"/>
    <w:bookmarkStart w:id="25" w:name="v.-conclusion"/>
    <w:p>
      <w:pPr>
        <w:pStyle w:val="Heading1"/>
      </w:pPr>
      <w:r>
        <w:t xml:space="preserve">V.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is complex, dynamic, and indispensable. Far from being limited to traditional ledger-keeping, the modern</w:t>
      </w:r>
    </w:p>
    <w:p>
      <w:pPr>
        <w:pStyle w:val="BodyText"/>
      </w:pPr>
      <w:r>
        <w:t xml:space="preserve">Accountant serves as a compliance officer, strategic advisor, and technological integrator. The unique economic environment of</w:t>
      </w:r>
      <w:r>
        <w:t xml:space="preserve"> </w:t>
      </w:r>
      <w:r>
        <w:rPr>
          <w:bCs/>
          <w:b/>
        </w:rPr>
        <w:t xml:space="preserve">Egypt Alexandria</w:t>
      </w:r>
      <w:r>
        <w:t xml:space="preserve">, characterized by its status as a major port city and its exposure to global trade fluctuations, demands an accountant who is both locally grounded and globally aware.</w:t>
      </w:r>
      <w:r>
        <w:t xml:space="preserve"> </w:t>
      </w:r>
      <w:r>
        <w:t xml:space="preserve">As businesses in</w:t>
      </w:r>
      <w:r>
        <w:t xml:space="preserve"> </w:t>
      </w:r>
      <w:r>
        <w:rPr>
          <w:bCs/>
          <w:b/>
        </w:rPr>
        <w:t xml:space="preserve">Egypt Alexandria</w:t>
      </w:r>
      <w:r>
        <w:t xml:space="preserve"> </w:t>
      </w:r>
      <w:r>
        <w:t xml:space="preserve">continue to grow and face new challenges, the need for professional financial stewardship will only increase. The</w:t>
      </w:r>
      <w:r>
        <w:t xml:space="preserve"> </w:t>
      </w:r>
      <w:r>
        <w:rPr>
          <w:bCs/>
          <w:b/>
        </w:rPr>
        <w:t xml:space="preserve">Accountant</w:t>
      </w:r>
      <w:r>
        <w:t xml:space="preserve"> </w:t>
      </w:r>
      <w:r>
        <w:t xml:space="preserve">ensures that these entities remain compliant with Egyptian laws, resilient against economic volatility, and efficient through technological adoption. For students and professionals alike, understanding this multifaceted role is essential. The future of business in</w:t>
      </w:r>
      <w:r>
        <w:t xml:space="preserve"> </w:t>
      </w:r>
      <w:r>
        <w:rPr>
          <w:bCs/>
          <w:b/>
        </w:rPr>
        <w:t xml:space="preserve">Egypt Alexandria</w:t>
      </w:r>
      <w:r>
        <w:t xml:space="preserve"> </w:t>
      </w:r>
      <w:r>
        <w:t xml:space="preserve">relies heavily on the integrity and expertise of its accounting professionals. By embracing their evolving responsibilities, accountants will not only safeguard individual enterprises but also contribute to the broader economic stability and prosperity of</w:t>
      </w:r>
      <w:r>
        <w:t xml:space="preserve"> </w:t>
      </w:r>
      <w:r>
        <w:rPr>
          <w:bCs/>
          <w:b/>
        </w:rPr>
        <w:t xml:space="preserve">Egypt Alexandria</w:t>
      </w:r>
      <w:r>
        <w:t xml:space="preserve">. This term paper underscores that in this vibrant Egyptian city, the accountant is a vital architect of financial health and strategic success.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Egypt Alexandria</dc:title>
  <dc:creator/>
  <dc:language>en</dc:language>
  <cp:keywords/>
  <dcterms:created xsi:type="dcterms:W3CDTF">2026-07-29T12:06:51Z</dcterms:created>
  <dcterms:modified xsi:type="dcterms:W3CDTF">2026-07-29T12:06:51Z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