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7" w:name="Xae64df4c66a55137fa4b88c1e666a0aead8b579"/>
    <w:p>
      <w:pPr>
        <w:pStyle w:val="Heading1"/>
      </w:pPr>
      <w:r>
        <w:t xml:space="preserve">The Strategic Role and Professional Evolution of the Accountant in France Lyon</w:t>
      </w:r>
    </w:p>
    <w:p>
      <w:pPr>
        <w:pStyle w:val="FirstParagraph"/>
      </w:pPr>
      <w:r>
        <w:rPr>
          <w:bCs/>
          <w:b/>
        </w:rPr>
        <w:t xml:space="preserve">A Term Paper Analysis</w:t>
      </w:r>
    </w:p>
    <w:p>
      <w:pPr>
        <w:pStyle w:val="BodyText"/>
      </w:pPr>
      <w:r>
        <w:t xml:space="preserve">Date: October 2023</w:t>
      </w:r>
      <w:r>
        <w:br/>
      </w:r>
      <w:r>
        <w:t xml:space="preserve">Subject: Accounting, Economics, and Regional Business Studies</w:t>
      </w:r>
    </w:p>
    <w:bookmarkStart w:id="20" w:name="i.-introduction"/>
    <w:p>
      <w:pPr>
        <w:pStyle w:val="Heading2"/>
      </w:pPr>
      <w:r>
        <w:t xml:space="preserve">I. Introduction</w:t>
      </w:r>
    </w:p>
    <w:p>
      <w:pPr>
        <w:pStyle w:val="FirstParagraph"/>
      </w:pPr>
      <w:r>
        <w:t xml:space="preserve">The profession of the Accountant has long served as the backbone of economic stability and corporate governance. However, the specific context in which an accountant practices significantly alters their responsibilities, required skill sets, and strategic importance. This term paper examines the unique position of the Accountant within France Lyon, a city that serves as a pivotal economic hub in southeastern France. By analyzing the regulatory environment of France Lyon and the broader French accounting standards (Normes Comptables Françaises), this document argues that modern accountants in this region have transcended traditional bookkeeping roles to become essential strategic advisors for local enterprises, ranging from small artisans to major multinational subsidiaries. The intersection of historical tradition and modern technological adaptation defines the contemporary accountant in France Lyon.</w:t>
      </w:r>
    </w:p>
    <w:bookmarkEnd w:id="20"/>
    <w:bookmarkStart w:id="21" w:name="X5a266bad56e132c9542d4a3d97a23e780b706ab"/>
    <w:p>
      <w:pPr>
        <w:pStyle w:val="Heading2"/>
      </w:pPr>
      <w:r>
        <w:t xml:space="preserve">II. The Regulatory Landscape of France Lyon</w:t>
      </w:r>
    </w:p>
    <w:p>
      <w:pPr>
        <w:pStyle w:val="FirstParagraph"/>
      </w:pPr>
      <w:r>
        <w:t xml:space="preserve">To understand the function of an Accountant in France Lyon, one must first appreciate the rigid yet structured regulatory framework governed by national laws that apply uniformly across French territory, including this major metropolitan area. In France Lyon, accountants are bound by the</w:t>
      </w:r>
      <w:r>
        <w:t xml:space="preserve"> </w:t>
      </w:r>
      <w:r>
        <w:rPr>
          <w:iCs/>
          <w:i/>
        </w:rPr>
        <w:t xml:space="preserve">Ordre des Experts-Comptables</w:t>
      </w:r>
      <w:r>
        <w:t xml:space="preserve"> </w:t>
      </w:r>
      <w:r>
        <w:t xml:space="preserve">(OEC), the professional body that regulates certified public accountants. This organization ensures high ethical standards and technical competence among its members. Unlike in some other jurisdictions where accounting practices may vary widely between states or provinces, the legal framework governing an Accountant in France Lyon is consistent with national mandates, yet tailored to local business dynamics.</w:t>
      </w:r>
      <w:r>
        <w:t xml:space="preserve"> </w:t>
      </w:r>
      <w:r>
        <w:t xml:space="preserve">The concept of</w:t>
      </w:r>
      <w:r>
        <w:t xml:space="preserve"> </w:t>
      </w:r>
      <w:r>
        <w:rPr>
          <w:iCs/>
          <w:i/>
        </w:rPr>
        <w:t xml:space="preserve">Commissaire aux Comptes</w:t>
      </w:r>
      <w:r>
        <w:t xml:space="preserve"> </w:t>
      </w:r>
      <w:r>
        <w:t xml:space="preserve">(Statutory Auditor) is also prevalent in France Lyon for larger corporations. These professionals are distinct from general accountants but often work in tandem with them. For businesses registered in France Lyon, compliance with the French General Accounting Plan (Plan Comptable Général) is mandatory. This standardized system of accounting requires a high level of precision and uniformity, demanding that the Accountant possess not only numerical proficiency but also a deep understanding of legal compliance specific to French administrative procedures.</w:t>
      </w:r>
    </w:p>
    <w:bookmarkEnd w:id="21"/>
    <w:bookmarkStart w:id="22" w:name="X513eae76cbdac4878079300ca1acf94d0fc8ad4"/>
    <w:p>
      <w:pPr>
        <w:pStyle w:val="Heading2"/>
      </w:pPr>
      <w:r>
        <w:t xml:space="preserve">III. The Economic Context: Lyon as a Business Hub</w:t>
      </w:r>
    </w:p>
    <w:p>
      <w:pPr>
        <w:pStyle w:val="FirstParagraph"/>
      </w:pPr>
      <w:r>
        <w:t xml:space="preserve">France Lyon is not merely an administrative center; it is one of Europe’s leading economic engines. Historically known for its silk industry, modern France Lyon has evolved into a powerhouse for pharmaceuticals, biotechnology, digital technology, and logistics. This diverse economic landscape creates a complex demand on the services provided by the Accountant.</w:t>
      </w:r>
      <w:r>
        <w:t xml:space="preserve"> </w:t>
      </w:r>
      <w:r>
        <w:t xml:space="preserve">For multinational corporations headquartered in or operating out of France Lyon, such as Sanofi or Decathlon (which has strong regional ties), the Accountant plays a critical role in international tax planning and transfer pricing. The accountant must navigate not only French law but also International Financial Reporting Standards (IFRS) if their clients are publicly traded companies. This dual requirement elevates the status of the Accountant from a local service provider to a key player in global financial strategy.</w:t>
      </w:r>
      <w:r>
        <w:t xml:space="preserve"> </w:t>
      </w:r>
      <w:r>
        <w:t xml:space="preserve">Furthermore, France Lyon is home to thousands of Small and Medium-sized Enterprises (SMEs/ETIs). For these entities, the Accountant often serves as an external CFO (Chief Financial Officer). In this capacity, the accountant helps local businesses manage cash flow, secure loans from French banks such as BNP Paribas or Crédit Agricole’s regional branches, and prepare for potential mergers or acquisitions. The economic vitality of France Lyon thus directly influences the scope and strategic value of the Accountant's role.</w:t>
      </w:r>
    </w:p>
    <w:bookmarkEnd w:id="22"/>
    <w:bookmarkStart w:id="23" w:name="X79085a40c0022e2aac21650709c583ff7782d30"/>
    <w:p>
      <w:pPr>
        <w:pStyle w:val="Heading2"/>
      </w:pPr>
      <w:r>
        <w:t xml:space="preserve">IV. Technological Integration and Automation</w:t>
      </w:r>
    </w:p>
    <w:p>
      <w:pPr>
        <w:pStyle w:val="FirstParagraph"/>
      </w:pPr>
      <w:r>
        <w:t xml:space="preserve">A significant aspect of the modern Accountant in France Lyon is their adaptation to digital transformation. Historically, accounting was viewed as a retrospective activity—recording what had already happened. In contemporary France Lyon, however, technology has shifted the focus toward real-time financial management. Cloud-based accounting software, integrated with French tax administration systems (such as</w:t>
      </w:r>
      <w:r>
        <w:t xml:space="preserve"> </w:t>
      </w:r>
      <w:r>
        <w:rPr>
          <w:iCs/>
          <w:i/>
        </w:rPr>
        <w:t xml:space="preserve">Chorus Pro</w:t>
      </w:r>
      <w:r>
        <w:t xml:space="preserve"> </w:t>
      </w:r>
      <w:r>
        <w:t xml:space="preserve">for B2B invoicing), requires accountants to be proficient in IT solutions alongside traditional debits and credits.</w:t>
      </w:r>
      <w:r>
        <w:t xml:space="preserve"> </w:t>
      </w:r>
      <w:r>
        <w:t xml:space="preserve">This shift has led to a redefinition of the term "Accountant." Today, an accountant in France Lyon must also act as a digital consultant, ensuring data security (GDPR compliance) and optimizing financial workflows through automation. For example, many firms in France Lyon are adopting AI-driven tools to detect fraud or predict cash flow shortages. This technological leap means that the Accountant is no longer just a gatekeeper of numbers but an architect of efficient financial systems.</w:t>
      </w:r>
    </w:p>
    <w:bookmarkEnd w:id="23"/>
    <w:bookmarkStart w:id="24" w:name="Xf30a5508a149e5a82579a713fc022b97f6eccb8"/>
    <w:p>
      <w:pPr>
        <w:pStyle w:val="Heading2"/>
      </w:pPr>
      <w:r>
        <w:t xml:space="preserve">V. Ethical Responsibilities and Social Impact</w:t>
      </w:r>
    </w:p>
    <w:p>
      <w:pPr>
        <w:pStyle w:val="FirstParagraph"/>
      </w:pPr>
      <w:r>
        <w:t xml:space="preserve">Beyond technical expertise, the Accountant in France Lyon holds significant ethical responsibilities. In a region with strong civic engagement, accountants are often expected to contribute to corporate social responsibility (CSR) reporting. French laws have increasingly mandated that large companies disclose their environmental and social impacts. Therefore, the Accountant must now measure and report non-financial data alongside traditional financial metrics.</w:t>
      </w:r>
      <w:r>
        <w:t xml:space="preserve"> </w:t>
      </w:r>
      <w:r>
        <w:t xml:space="preserve">This evolution highlights the broader societal role of the Accountant in France Lyon. They are instrumental in ensuring transparency, combating tax evasion, and promoting sustainable business practices. By rigorously auditing financial statements and adhering to strict professional deontology, accountants help maintain trust in the French economic system. This trust is vital for attracting foreign investment into France Lyon’s innovative sectors.</w:t>
      </w:r>
    </w:p>
    <w:bookmarkEnd w:id="24"/>
    <w:bookmarkStart w:id="25" w:name="vi.-challenges-facing-the-profession"/>
    <w:p>
      <w:pPr>
        <w:pStyle w:val="Heading2"/>
      </w:pPr>
      <w:r>
        <w:t xml:space="preserve">VI. Challenges Facing the Profession</w:t>
      </w:r>
    </w:p>
    <w:p>
      <w:pPr>
        <w:pStyle w:val="FirstParagraph"/>
      </w:pPr>
      <w:r>
        <w:t xml:space="preserve">Despite its importance, the profession faces challenges. The shortage of qualified candidates in accounting schools across France Lyon is a growing concern, exacerbated by an aging workforce of senior accountants nearing retirement. Additionally, the pressure to reduce costs for clients often conflicts with the complexity of increasing regulatory burdens. Accountants must constantly engage in continuous professional development (CPD) to stay updated on changes in French tax law and EU directives.</w:t>
      </w:r>
      <w:r>
        <w:t xml:space="preserve"> </w:t>
      </w:r>
      <w:r>
        <w:t xml:space="preserve">Moreover, competition from non-traditional players, such as automated accounting platforms and consulting firms offering hybrid services, forces traditional accounting offices in France Lyon to innovate their value propositions. They must demonstrate that human judgment and strategic insight cannot be fully replaced by algorithms.</w:t>
      </w:r>
    </w:p>
    <w:bookmarkEnd w:id="25"/>
    <w:bookmarkStart w:id="26" w:name="vii.-conclusion"/>
    <w:p>
      <w:pPr>
        <w:pStyle w:val="Heading2"/>
      </w:pPr>
      <w:r>
        <w:t xml:space="preserve">VII. Conclusion</w:t>
      </w:r>
    </w:p>
    <w:p>
      <w:pPr>
        <w:pStyle w:val="FirstParagraph"/>
      </w:pPr>
      <w:r>
        <w:t xml:space="preserve">In conclusion, the Accountant in France Lyon occupies a dynamic and multifaceted position within the economic ecosystem of this vital French city. Far from being mere record-keepers, these professionals are strategic advisors, compliance experts, and technological integrators. Their role is defined by the rigorous standards of French law adapted to the vibrant local economy of France Lyon. As technology advances and regulatory landscapes shift, the Accountant will continue to evolve, remaining indispensable to the success and integrity of businesses in this region. Understanding this role is crucial for anyone looking to engage with or invest in the economic life of France Lyon, as the quality and capability of local accounting firms are directly linked to corporate resilience and growth.</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Accountant in France Lyon</dc:title>
  <dc:creator/>
  <dc:language>en</dc:language>
  <cp:keywords/>
  <dcterms:created xsi:type="dcterms:W3CDTF">2026-07-29T11:43:06Z</dcterms:created>
  <dcterms:modified xsi:type="dcterms:W3CDTF">2026-07-29T11:43:06Z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