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France</w:t>
      </w:r>
      <w:r>
        <w:t xml:space="preserve"> </w:t>
      </w:r>
      <w:r>
        <w:t xml:space="preserve">Marseille</w:t>
      </w:r>
    </w:p>
    <w:bookmarkStart w:id="27" w:name="X88f0f42f9c020bbda5d6e8d5f7933a143ca9e99"/>
    <w:p>
      <w:pPr>
        <w:pStyle w:val="Heading1"/>
      </w:pPr>
      <w:r>
        <w:t xml:space="preserve">The Strategic Role of the Accountant in France Marseille</w:t>
      </w:r>
    </w:p>
    <w:p>
      <w:pPr>
        <w:pStyle w:val="FirstParagraph"/>
      </w:pPr>
      <w:r>
        <w:t xml:space="preserve">A Term Paper on Financial Compliance, Economic Dynamics, and Professional Excellence in a Major Mediterranean Port City</w:t>
      </w:r>
    </w:p>
    <w:p>
      <w:pPr>
        <w:pStyle w:val="BodyText"/>
      </w:pPr>
      <w:r>
        <w:br/>
      </w:r>
      <w:r>
        <w:br/>
      </w:r>
    </w:p>
    <w:p>
      <w:pPr>
        <w:pStyle w:val="BodyText"/>
      </w:pPr>
      <w:r>
        <w:rPr>
          <w:bCs/>
          <w:b/>
        </w:rPr>
        <w:t xml:space="preserve">Abstract</w:t>
      </w:r>
    </w:p>
    <w:p>
      <w:pPr>
        <w:pStyle w:val="BodyText"/>
      </w:pPr>
      <w:r>
        <w:t xml:space="preserve">This term paper explores the critical function of the Accountant within the specific economic and regulatory landscape of France Marseille. As one of Europe’s largest commercial ports and a hub for international trade, Marseille presents unique financial challenges and opportunities. This document analyzes how Accountants in this region must navigate complex French tax laws, integrate with global supply chain finances, and provide strategic advice to businesses ranging from small local enterprises to multinational corporations.</w:t>
      </w:r>
    </w:p>
    <w:bookmarkStart w:id="20" w:name="introduction"/>
    <w:p>
      <w:pPr>
        <w:pStyle w:val="Heading2"/>
      </w:pPr>
      <w:r>
        <w:t xml:space="preserve">1. Introduction</w:t>
      </w:r>
    </w:p>
    <w:p>
      <w:pPr>
        <w:pStyle w:val="FirstParagraph"/>
      </w:pPr>
      <w:r>
        <w:t xml:space="preserve">The city of France Marseille stands as a testament to centuries of maritime trade and cultural exchange. Located on the Mediterranean coast, it serves not only as a historical gateway between East and West but also as a modern economic powerhouse within the Republic of France. Within this vibrant ecosystem, the professional role of the Accountant transcends mere bookkeeping; it becomes a cornerstone of business stability and growth. This term paper aims to elucidate how an Accountant operates in France Marseille, addressing the intersection of local municipal regulations, national French fiscal policies, and international trading standards.</w:t>
      </w:r>
    </w:p>
    <w:p>
      <w:pPr>
        <w:pStyle w:val="BodyText"/>
      </w:pPr>
      <w:r>
        <w:t xml:space="preserve">In any economy, financial transparency is paramount. However, in a port city like Marseille, where goods flow rapidly across borders and currencies fluctuate daily against global markets accuracy is not just preferred—it is essential. The Accountant acts as the guardian of this accuracy ensuring that businesses comply with stringent French administrative requirements while maximizing efficiency through strategic financial planning.</w:t>
      </w:r>
    </w:p>
    <w:bookmarkEnd w:id="20"/>
    <w:bookmarkStart w:id="21" w:name="X436dc50712a923bbe0f850663f20c98fd1cc90e"/>
    <w:p>
      <w:pPr>
        <w:pStyle w:val="Heading2"/>
      </w:pPr>
      <w:r>
        <w:t xml:space="preserve">2. The Regulatory Framework: Accounting in France</w:t>
      </w:r>
    </w:p>
    <w:p>
      <w:pPr>
        <w:pStyle w:val="FirstParagraph"/>
      </w:pPr>
      <w:r>
        <w:t xml:space="preserve">To understand the role of an Accountant in France Marseille, one must first appreciate the broader regulatory environment of France. The French accounting system is governed by the Plan Comptable Général (PCG), a standardized chart of accounts that ensures uniformity and comparability across all businesses nationwide. For professionals operating in France Marseille, mastery of these regulations is non-negotiable.</w:t>
      </w:r>
    </w:p>
    <w:p>
      <w:pPr>
        <w:pStyle w:val="BodyText"/>
      </w:pPr>
      <w:r>
        <w:t xml:space="preserve">Furthermore, French tax law is notoriously complex. The Accountant must be well-versed in the Code Général des Impôts (General Tax Code) which dictates everything from Value Added Tax (VAT) obligations to corporate income tax rates. In Marseille specifically, businesses may benefit from certain regional incentives or zones franches urbaines (urban free zones) that offer tax breaks to stimulate economic activity in specific districts. An adept Accountant leverages these opportunities legally, ensuring that clients in France Marseille do not leave money on the table due to ignorance of local fiscal benefits.</w:t>
      </w:r>
    </w:p>
    <w:p>
      <w:pPr>
        <w:pStyle w:val="BodyText"/>
      </w:pPr>
      <w:r>
        <w:t xml:space="preserve">Additionally, compliance with European Union directives plays a significant role. Since France is a member state of the EU, Accountants must ensure that cross-border transactions adhere to EU VAT regulations and anti-money laundering (AML) standards. This dual layer of national and supranational regulation requires continuous education and vigilance from every Accountant practicing in the region.</w:t>
      </w:r>
    </w:p>
    <w:bookmarkEnd w:id="21"/>
    <w:bookmarkStart w:id="22" w:name="X4858a17dba8b4312095fe6b3876887c86d05c61"/>
    <w:p>
      <w:pPr>
        <w:pStyle w:val="Heading2"/>
      </w:pPr>
      <w:r>
        <w:t xml:space="preserve">3. The Unique Economic Context of France Marseille</w:t>
      </w:r>
    </w:p>
    <w:p>
      <w:pPr>
        <w:pStyle w:val="FirstParagraph"/>
      </w:pPr>
      <w:r>
        <w:t xml:space="preserve">Marseille is home to the largest port in France by cargo volume, serving as a critical node for trade with North Africa, the Middle East, and beyond. This maritime dominance creates a distinct economic profile for businesses based in the city. Industries such as logistics, shipping services, import/export trading, tourism hospitality and energy processing dominate the local economy.</w:t>
      </w:r>
    </w:p>
    <w:p>
      <w:pPr>
        <w:pStyle w:val="BodyText"/>
      </w:pPr>
      <w:r>
        <w:t xml:space="preserve">For an Accountant working in this sector specialized knowledge is required. For instance handling foreign exchange gains and losses on international contracts requires sophisticated hedging strategies which only a skilled financial professional can implement effectively. Moreover inventory valuation becomes particularly challenging when dealing with perishable goods or high-value commodities moving through the port of Marseille.</w:t>
      </w:r>
    </w:p>
    <w:p>
      <w:pPr>
        <w:pStyle w:val="BodyText"/>
      </w:pPr>
      <w:r>
        <w:t xml:space="preserve">The tourism industry also contributes significantly to the local economy attracting millions of visitors annually who come for attractions such as Notre-Dame de la Garde and the Calanques. Hospitality businesses in France Marseille require Accountants who understand seasonal cash flow fluctuations and can manage payroll complexities associated with temporary staff during peak tourist seasons. Thus the adaptability of an Accountant is directly linked to their ability to serve diverse industries within this dynamic urban environment.</w:t>
      </w:r>
    </w:p>
    <w:bookmarkEnd w:id="22"/>
    <w:bookmarkStart w:id="23" w:name="Xa38b6cff35e482f9dca8dc9c5348b520450e3d2"/>
    <w:p>
      <w:pPr>
        <w:pStyle w:val="Heading2"/>
      </w:pPr>
      <w:r>
        <w:t xml:space="preserve">4. Strategic Advisory and Business Development</w:t>
      </w:r>
    </w:p>
    <w:p>
      <w:pPr>
        <w:pStyle w:val="FirstParagraph"/>
      </w:pPr>
      <w:r>
        <w:t xml:space="preserve">In modern business practices the role of an Accountant has evolved significantly. No longer confined to historical record-keeping today’s professionals act as strategic advisors providing insights that drive decision-making. In France Marseille where competition is fierce among both local firms and international entities entering the market this advisory capacity is invaluable.</w:t>
      </w:r>
    </w:p>
    <w:p>
      <w:pPr>
        <w:pStyle w:val="BodyText"/>
      </w:pPr>
      <w:r>
        <w:t xml:space="preserve">An effective Accountant helps entrepreneurs assess the viability of new ventures by conducting thorough financial feasibility studies. They analyze startup costs projected revenues and break-even points tailored to the specific conditions found in France Marseille. For example expanding a retail business into older neighborhoods may require different budgeting approaches compared to opening a modern warehouse near the port terminals.</w:t>
      </w:r>
    </w:p>
    <w:p>
      <w:pPr>
        <w:pStyle w:val="BodyText"/>
      </w:pPr>
      <w:r>
        <w:t xml:space="preserve">Budgeting and forecasting are other key areas where Accountants add value. By analyzing historical data and current market trends they help businesses predict future financial scenarios allowing for proactive rather than reactive management. This is especially important in volatile sectors like logistics where fuel prices geopolitical events or changes in trade agreements can drastically impact profitability overnight.</w:t>
      </w:r>
    </w:p>
    <w:bookmarkEnd w:id="23"/>
    <w:bookmarkStart w:id="24" w:name="X40d43e8cb996e59677c770be3c2ba1c120b3a18"/>
    <w:p>
      <w:pPr>
        <w:pStyle w:val="Heading2"/>
      </w:pPr>
      <w:r>
        <w:t xml:space="preserve">5. Technological Integration and Digital Transformation</w:t>
      </w:r>
    </w:p>
    <w:p>
      <w:pPr>
        <w:pStyle w:val="FirstParagraph"/>
      </w:pPr>
      <w:r>
        <w:t xml:space="preserve">The digitization of financial processes has revolutionized how Accountants operate globally and France Marseille is no exception. Modern accounting software allows real-time tracking of expenses invoices payments and tax liabilities enabling faster reporting cycles improved accuracy reduced errors etcetera professionals must stay updated with technological advancements such as cloud-based solutions artificial intelligence tools for fraud detection blockchain technologies for secure transaction recording among others.</w:t>
      </w:r>
    </w:p>
    <w:p>
      <w:pPr>
        <w:pStyle w:val="BodyText"/>
      </w:pPr>
      <w:r>
        <w:t xml:space="preserve">In France particularly there is a strong push towards digitalization driven by government initiatives aiming to reduce bureaucracy enhance transparency streamline tax collection procedures etcetera Therefore Accountants practicing in this region must embrace these technological shifts offering clients seamless digital experiences while maintaining strict data privacy standards under GDPR regulations applicable throughout Europe including France.</w:t>
      </w:r>
    </w:p>
    <w:bookmarkEnd w:id="24"/>
    <w:bookmarkStart w:id="25" w:name="professional-ethics-and-integrity"/>
    <w:p>
      <w:pPr>
        <w:pStyle w:val="Heading2"/>
      </w:pPr>
      <w:r>
        <w:t xml:space="preserve">6. Professional Ethics and Integrity</w:t>
      </w:r>
    </w:p>
    <w:p>
      <w:pPr>
        <w:pStyle w:val="FirstParagraph"/>
      </w:pPr>
      <w:r>
        <w:t xml:space="preserve">Above all else integrity forms the bedrock of professionalism within the accounting field. In a city as bustling and diverse as France Marseille where numerous transactions occur daily maintaining ethical standards protects both clients’ interests public trust overall economic stability alike breaches can lead severe legal consequences reputational damage loss credibility among peers etcetera Hence every Accountant operating here adheres strictly codes of conduct established by professional bodies such as Ordre des Experts-Comptables de France ensuring highest levels honesty transparency accountability.</w:t>
      </w:r>
    </w:p>
    <w:bookmarkEnd w:id="25"/>
    <w:bookmarkStart w:id="26" w:name="conclusion"/>
    <w:p>
      <w:pPr>
        <w:pStyle w:val="Heading2"/>
      </w:pPr>
      <w:r>
        <w:t xml:space="preserve">7. Conclusion</w:t>
      </w:r>
    </w:p>
    <w:p>
      <w:pPr>
        <w:pStyle w:val="FirstParagraph"/>
      </w:pPr>
      <w:r>
        <w:t xml:space="preserve">In conclusion the role of an Accountant in France Marseille is multifaceted requiring deep understanding local laws economic conditions technological tools ethical principles alike serving various industries spanning logistics hospitality retail sectors etcetera By fulfilling responsibilities accurately efficiently innovatively those professionals contribute significantly toward sustainable development prosperity future generations inheriting legacy built upon sound financial practices solid foundations laid down today.</w:t>
      </w:r>
    </w:p>
    <w:p>
      <w:pPr>
        <w:pStyle w:val="BodyText"/>
      </w:pPr>
      <w:r>
        <w:rPr>
          <w:iCs/>
          <w:i/>
        </w:rPr>
        <w:t xml:space="preserve">Note: This document was prepared as part of academic requirements focusing on regional economic studies and professional practice analysis. All references to French law assume current statutes applicable at time publication unless otherwise noted.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France Marseille</dc:title>
  <dc:creator/>
  <dc:language>en</dc:language>
  <cp:keywords/>
  <dcterms:created xsi:type="dcterms:W3CDTF">2026-07-29T10:38:49Z</dcterms:created>
  <dcterms:modified xsi:type="dcterms:W3CDTF">2026-07-29T10:38:49Z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