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France</w:t>
      </w:r>
      <w:r>
        <w:t xml:space="preserve"> </w:t>
      </w:r>
      <w:r>
        <w:t xml:space="preserve">Paris</w:t>
      </w:r>
    </w:p>
    <w:bookmarkStart w:id="26" w:name="Xe946e216ac9a71fd22556f1d1b88a2aac88745c"/>
    <w:p>
      <w:pPr>
        <w:pStyle w:val="Heading1"/>
      </w:pPr>
      <w:r>
        <w:t xml:space="preserve">The Strategic Role of the Accountant in the Economic Ecosystem of France Paris</w:t>
      </w:r>
    </w:p>
    <w:p>
      <w:pPr>
        <w:pStyle w:val="FirstParagraph"/>
      </w:pPr>
      <w:r>
        <w:t xml:space="preserve">A Term Paper Analyzing Professional Obligations, Regulatory Frameworks, and Modern Challenges</w:t>
      </w:r>
    </w:p>
    <w:p>
      <w:pPr>
        <w:pStyle w:val="BodyText"/>
      </w:pPr>
      <w:r>
        <w:rPr>
          <w:bCs/>
          <w:b/>
        </w:rPr>
        <w:t xml:space="preserve">Date:</w:t>
      </w:r>
      <w:r>
        <w:t xml:space="preserve"> </w:t>
      </w:r>
      <w:r>
        <w:t xml:space="preserve">October 26, 2023</w:t>
      </w:r>
      <w:r>
        <w:br/>
      </w:r>
      <w:r>
        <w:rPr>
          <w:bCs/>
          <w:b/>
        </w:rPr>
        <w:t xml:space="preserve">Subject:</w:t>
      </w:r>
      <w:r>
        <w:t xml:space="preserve"> </w:t>
      </w:r>
      <w:r>
        <w:t xml:space="preserve">Advanced Accounting and Financial Management</w:t>
      </w:r>
      <w:r>
        <w:br/>
      </w:r>
    </w:p>
    <w:bookmarkStart w:id="20" w:name="introduction"/>
    <w:p>
      <w:pPr>
        <w:pStyle w:val="Heading3"/>
      </w:pPr>
      <w:r>
        <w:t xml:space="preserve">1. Introduction</w:t>
      </w:r>
    </w:p>
    <w:p>
      <w:pPr>
        <w:pStyle w:val="FirstParagraph"/>
      </w:pPr>
      <w:r>
        <w:t xml:space="preserve">In the heart of Europe, Paris stands not only as a cultural capital but as a formidable economic powerhouse. As the central hub of business activities in France,</w:t>
      </w:r>
      <w:r>
        <w:t xml:space="preserve"> </w:t>
      </w:r>
      <w:r>
        <w:rPr>
          <w:bCs/>
          <w:b/>
        </w:rPr>
        <w:t xml:space="preserve">France Paris</w:t>
      </w:r>
      <w:r>
        <w:t xml:space="preserve"> </w:t>
      </w:r>
      <w:r>
        <w:t xml:space="preserve">hosts a dense concentration of headquarters from multinational corporations, vibrant startups within its tech corridors such as Station F, and countless small-to-medium enterprises (SMEs). Within this complex commercial landscape, the</w:t>
      </w:r>
      <w:r>
        <w:t xml:space="preserve"> </w:t>
      </w:r>
      <w:r>
        <w:rPr>
          <w:bCs/>
          <w:b/>
        </w:rPr>
        <w:t xml:space="preserve">Accountant</w:t>
      </w:r>
      <w:r>
        <w:t xml:space="preserve"> </w:t>
      </w:r>
      <w:r>
        <w:t xml:space="preserve">plays a pivotal role that extends far beyond mere number-crunching. This term paper aims to explore the multifaceted responsibilities of an</w:t>
      </w:r>
      <w:r>
        <w:t xml:space="preserve"> </w:t>
      </w:r>
      <w:r>
        <w:rPr>
          <w:bCs/>
          <w:b/>
        </w:rPr>
        <w:t xml:space="preserve">Accountant</w:t>
      </w:r>
      <w:r>
        <w:t xml:space="preserve"> </w:t>
      </w:r>
      <w:r>
        <w:t xml:space="preserve">operating specifically within the jurisdiction of</w:t>
      </w:r>
      <w:r>
        <w:t xml:space="preserve"> </w:t>
      </w:r>
      <w:r>
        <w:rPr>
          <w:bCs/>
          <w:b/>
        </w:rPr>
        <w:t xml:space="preserve">France Paris</w:t>
      </w:r>
      <w:r>
        <w:t xml:space="preserve">. It will examine the stringent regulatory environment, the ethical obligations inherent to the profession, and how digital transformation is reshaping traditional accounting practices in one of Europe’s most competitive markets. Understanding these dynamics is essential for grasping how financial integrity supports economic stability in major urban centers.</w:t>
      </w:r>
    </w:p>
    <w:bookmarkEnd w:id="20"/>
    <w:bookmarkStart w:id="21" w:name="X24f2b45a9b139b494f16e917564df6dd1201404"/>
    <w:p>
      <w:pPr>
        <w:pStyle w:val="Heading3"/>
      </w:pPr>
      <w:r>
        <w:t xml:space="preserve">2. The Regulatory Framework: Navigating French Law</w:t>
      </w:r>
    </w:p>
    <w:p>
      <w:pPr>
        <w:pStyle w:val="FirstParagraph"/>
      </w:pPr>
      <w:r>
        <w:t xml:space="preserve">To practice as an</w:t>
      </w:r>
      <w:r>
        <w:t xml:space="preserve"> </w:t>
      </w:r>
      <w:r>
        <w:rPr>
          <w:bCs/>
          <w:b/>
        </w:rPr>
        <w:t xml:space="preserve">Accountant</w:t>
      </w:r>
      <w:r>
        <w:t xml:space="preserve"> </w:t>
      </w:r>
      <w:r>
        <w:t xml:space="preserve">in</w:t>
      </w:r>
      <w:r>
        <w:t xml:space="preserve"> </w:t>
      </w:r>
      <w:r>
        <w:rPr>
          <w:bCs/>
          <w:b/>
        </w:rPr>
        <w:t xml:space="preserve">France Paris</w:t>
      </w:r>
      <w:r>
        <w:t xml:space="preserve">, one must navigate a highly regulated professional environment governed by the French Commercial Code, the General Tax Code, and standards set by professional bodies such as the Ordre des Experts-Comptables (OEC). Unlike some jurisdictions where accounting may be viewed primarily as a service for internal management, in</w:t>
      </w:r>
      <w:r>
        <w:t xml:space="preserve"> </w:t>
      </w:r>
      <w:r>
        <w:rPr>
          <w:bCs/>
          <w:b/>
        </w:rPr>
        <w:t xml:space="preserve">France Paris</w:t>
      </w:r>
      <w:r>
        <w:t xml:space="preserve">, it is deeply intertwined with legal compliance and state oversight. The primary objective of an</w:t>
      </w:r>
      <w:r>
        <w:t xml:space="preserve"> </w:t>
      </w:r>
      <w:r>
        <w:rPr>
          <w:bCs/>
          <w:b/>
        </w:rPr>
        <w:t xml:space="preserve">Accountant</w:t>
      </w:r>
      <w:r>
        <w:t xml:space="preserve"> </w:t>
      </w:r>
      <w:r>
        <w:t xml:space="preserve">here is to ensure that the financial statements of clients accurately reflect their economic reality while strictly adhering to French GAAP (Plan Comptable Général) or International Financial Reporting Standards (IFRS) for larger entities.</w:t>
      </w:r>
      <w:r>
        <w:t xml:space="preserve"> </w:t>
      </w:r>
      <w:r>
        <w:t xml:space="preserve">Furthermore, the tax landscape in</w:t>
      </w:r>
      <w:r>
        <w:t xml:space="preserve"> </w:t>
      </w:r>
      <w:r>
        <w:rPr>
          <w:bCs/>
          <w:b/>
        </w:rPr>
        <w:t xml:space="preserve">France Paris</w:t>
      </w:r>
      <w:r>
        <w:t xml:space="preserve"> </w:t>
      </w:r>
      <w:r>
        <w:t xml:space="preserve">is notoriously complex due to high taxation rates and intricate fiscal policies. An</w:t>
      </w:r>
      <w:r>
        <w:t xml:space="preserve"> </w:t>
      </w:r>
      <w:r>
        <w:rPr>
          <w:bCs/>
          <w:b/>
        </w:rPr>
        <w:t xml:space="preserve">Accountant</w:t>
      </w:r>
      <w:r>
        <w:t xml:space="preserve"> </w:t>
      </w:r>
      <w:r>
        <w:t xml:space="preserve">must possess specialized knowledge regarding value-added tax (VAT), corporate income tax, and social contributions. Errors in this domain can lead to severe penalties for businesses located in the capital region. Therefore, the role of the</w:t>
      </w:r>
      <w:r>
        <w:t xml:space="preserve"> </w:t>
      </w:r>
      <w:r>
        <w:rPr>
          <w:bCs/>
          <w:b/>
        </w:rPr>
        <w:t xml:space="preserve">Accountant</w:t>
      </w:r>
      <w:r>
        <w:t xml:space="preserve"> </w:t>
      </w:r>
      <w:r>
        <w:t xml:space="preserve">is not merely reactive but proactive; they serve as advisors who help companies navigate fiscal incentives available specifically within certain zones of</w:t>
      </w:r>
      <w:r>
        <w:t xml:space="preserve"> </w:t>
      </w:r>
      <w:r>
        <w:rPr>
          <w:bCs/>
          <w:b/>
        </w:rPr>
        <w:t xml:space="preserve">France Paris</w:t>
      </w:r>
      <w:r>
        <w:t xml:space="preserve">, such as tax breaks for hiring or investing in historic preservation buildings often found throughout the city.</w:t>
      </w:r>
    </w:p>
    <w:bookmarkEnd w:id="21"/>
    <w:bookmarkStart w:id="22" w:name="X1858832841b09f5d43ce9c07dfae7d6d8edb408"/>
    <w:p>
      <w:pPr>
        <w:pStyle w:val="Heading3"/>
      </w:pPr>
      <w:r>
        <w:t xml:space="preserve">3. Ethical Responsibilities and Professional Integrity</w:t>
      </w:r>
    </w:p>
    <w:p>
      <w:pPr>
        <w:pStyle w:val="FirstParagraph"/>
      </w:pPr>
      <w:r>
        <w:t xml:space="preserve">The reputation of financial markets relies heavily on trust, and in the context of</w:t>
      </w:r>
      <w:r>
        <w:t xml:space="preserve"> </w:t>
      </w:r>
      <w:r>
        <w:rPr>
          <w:bCs/>
          <w:b/>
        </w:rPr>
        <w:t xml:space="preserve">France Paris</w:t>
      </w:r>
      <w:r>
        <w:t xml:space="preserve">, this trust is safeguarded by strict ethical codes imposed on every certified</w:t>
      </w:r>
      <w:r>
        <w:t xml:space="preserve"> </w:t>
      </w:r>
      <w:r>
        <w:rPr>
          <w:bCs/>
          <w:b/>
        </w:rPr>
        <w:t xml:space="preserve">Accountant</w:t>
      </w:r>
      <w:r>
        <w:t xml:space="preserve">. Professional secrecy is paramount; an</w:t>
      </w:r>
      <w:r>
        <w:t xml:space="preserve"> </w:t>
      </w:r>
      <w:r>
        <w:rPr>
          <w:bCs/>
          <w:b/>
        </w:rPr>
        <w:t xml:space="preserve">Accountant</w:t>
      </w:r>
      <w:r>
        <w:t xml:space="preserve"> </w:t>
      </w:r>
      <w:r>
        <w:t xml:space="preserve">handling sensitive data for clients ranging from luxury fashion houses to fintech startups must maintain absolute confidentiality. This duty is reinforced by both professional deontology and criminal law in France. Breaches of this trust can result not only in the revocation of one’s license but also in significant legal consequences.</w:t>
      </w:r>
      <w:r>
        <w:t xml:space="preserve"> </w:t>
      </w:r>
      <w:r>
        <w:t xml:space="preserve">Additionally, independence is a core pillar for any</w:t>
      </w:r>
      <w:r>
        <w:t xml:space="preserve"> </w:t>
      </w:r>
      <w:r>
        <w:rPr>
          <w:bCs/>
          <w:b/>
        </w:rPr>
        <w:t xml:space="preserve">Accountant</w:t>
      </w:r>
      <w:r>
        <w:t xml:space="preserve">. In the competitive market of</w:t>
      </w:r>
      <w:r>
        <w:t xml:space="preserve"> </w:t>
      </w:r>
      <w:r>
        <w:rPr>
          <w:bCs/>
          <w:b/>
        </w:rPr>
        <w:t xml:space="preserve">France Paris</w:t>
      </w:r>
      <w:r>
        <w:t xml:space="preserve">, where consulting services are often bundled with audit and accounting duties, maintaining objectivity can be challenging. An</w:t>
      </w:r>
      <w:r>
        <w:t xml:space="preserve"> </w:t>
      </w:r>
      <w:r>
        <w:rPr>
          <w:bCs/>
          <w:b/>
        </w:rPr>
        <w:t xml:space="preserve">Accountant</w:t>
      </w:r>
      <w:r>
        <w:t xml:space="preserve"> </w:t>
      </w:r>
      <w:r>
        <w:t xml:space="preserve">must resist pressures from management to manipulate figures for better presentation or tax evasion schemes. The concept of "vigilance obligation" has also gained traction in recent years, requiring accountants to report suspected financial crimes or money laundering activities, further embedding the profession into the broader framework of national security and economic hygiene within</w:t>
      </w:r>
      <w:r>
        <w:t xml:space="preserve"> </w:t>
      </w:r>
      <w:r>
        <w:rPr>
          <w:bCs/>
          <w:b/>
        </w:rPr>
        <w:t xml:space="preserve">France Paris</w:t>
      </w:r>
      <w:r>
        <w:t xml:space="preserve">.</w:t>
      </w:r>
    </w:p>
    <w:bookmarkEnd w:id="22"/>
    <w:bookmarkStart w:id="23" w:name="X2a2024b4a1d93d5d5b77dc421b78823c7ea913b"/>
    <w:p>
      <w:pPr>
        <w:pStyle w:val="Heading3"/>
      </w:pPr>
      <w:r>
        <w:t xml:space="preserve">4. Digital Transformation and Technological Adaptation</w:t>
      </w:r>
    </w:p>
    <w:p>
      <w:pPr>
        <w:pStyle w:val="FirstParagraph"/>
      </w:pPr>
      <w:r>
        <w:t xml:space="preserve">The modern</w:t>
      </w:r>
      <w:r>
        <w:t xml:space="preserve"> </w:t>
      </w:r>
      <w:r>
        <w:rPr>
          <w:bCs/>
          <w:b/>
        </w:rPr>
        <w:t xml:space="preserve">Accountant</w:t>
      </w:r>
      <w:r>
        <w:t xml:space="preserve"> </w:t>
      </w:r>
      <w:r>
        <w:t xml:space="preserve">in</w:t>
      </w:r>
      <w:r>
        <w:t xml:space="preserve"> </w:t>
      </w:r>
      <w:r>
        <w:rPr>
          <w:bCs/>
          <w:b/>
        </w:rPr>
        <w:t xml:space="preserve">France Paris</w:t>
      </w:r>
      <w:r>
        <w:t xml:space="preserve"> </w:t>
      </w:r>
      <w:r>
        <w:t xml:space="preserve">is increasingly becoming a technology consultant. The integration of Enterprise Resource Planning (ERP) systems, cloud-based accounting software, and artificial intelligence has transformed the daily workflows of professionals operating in the capital. Traditional manual bookkeeping is rapidly being replaced by automated data entry and real-time financial analysis tools. For an</w:t>
      </w:r>
      <w:r>
        <w:t xml:space="preserve"> </w:t>
      </w:r>
      <w:r>
        <w:rPr>
          <w:bCs/>
          <w:b/>
        </w:rPr>
        <w:t xml:space="preserve">Accountant</w:t>
      </w:r>
      <w:r>
        <w:t xml:space="preserve"> </w:t>
      </w:r>
      <w:r>
        <w:t xml:space="preserve">to remain relevant in</w:t>
      </w:r>
      <w:r>
        <w:t xml:space="preserve"> </w:t>
      </w:r>
      <w:r>
        <w:rPr>
          <w:bCs/>
          <w:b/>
        </w:rPr>
        <w:t xml:space="preserve">France Paris</w:t>
      </w:r>
      <w:r>
        <w:t xml:space="preserve">, they must adapt to these technological shifts continuously.</w:t>
      </w:r>
      <w:r>
        <w:t xml:space="preserve"> </w:t>
      </w:r>
      <w:r>
        <w:t xml:space="preserve">This digital transition offers significant advantages, such as enhanced accuracy and the ability to provide strategic insights rather than just historical reports. However, it also introduces new risks related to cybersecurity. Given that many businesses in</w:t>
      </w:r>
      <w:r>
        <w:t xml:space="preserve"> </w:t>
      </w:r>
      <w:r>
        <w:rPr>
          <w:bCs/>
          <w:b/>
        </w:rPr>
        <w:t xml:space="preserve">France Paris</w:t>
      </w:r>
      <w:r>
        <w:t xml:space="preserve"> </w:t>
      </w:r>
      <w:r>
        <w:t xml:space="preserve">handle cross-border transactions and sensitive intellectual property, the</w:t>
      </w:r>
      <w:r>
        <w:t xml:space="preserve"> </w:t>
      </w:r>
      <w:r>
        <w:rPr>
          <w:bCs/>
          <w:b/>
        </w:rPr>
        <w:t xml:space="preserve">Accountant</w:t>
      </w:r>
      <w:r>
        <w:t xml:space="preserve"> </w:t>
      </w:r>
      <w:r>
        <w:t xml:space="preserve">must ensure robust data protection measures are in place. The "Digital Republic Act" in France has further emphasized the importance of digital sovereignty and security, requiring accountants to stay updated on compliance standards regarding data handling. Thus, the contemporary</w:t>
      </w:r>
      <w:r>
        <w:t xml:space="preserve"> </w:t>
      </w:r>
      <w:r>
        <w:rPr>
          <w:bCs/>
          <w:b/>
        </w:rPr>
        <w:t xml:space="preserve">Accountant</w:t>
      </w:r>
      <w:r>
        <w:t xml:space="preserve"> </w:t>
      </w:r>
      <w:r>
        <w:t xml:space="preserve">is a hybrid professional: part financial expert, part legal advisor, and part IT security specialist.</w:t>
      </w:r>
    </w:p>
    <w:bookmarkEnd w:id="23"/>
    <w:bookmarkStart w:id="24" w:name="Xb9568c58d69f3c01910c0d2fa9e2f44c8ea6ac2"/>
    <w:p>
      <w:pPr>
        <w:pStyle w:val="Heading3"/>
      </w:pPr>
      <w:r>
        <w:t xml:space="preserve">5. Strategic Advisory Services in a Competitive Market</w:t>
      </w:r>
    </w:p>
    <w:p>
      <w:pPr>
        <w:pStyle w:val="FirstParagraph"/>
      </w:pPr>
      <w:r>
        <w:t xml:space="preserve">Beyond compliance and reporting, the role of the</w:t>
      </w:r>
      <w:r>
        <w:t xml:space="preserve"> </w:t>
      </w:r>
      <w:r>
        <w:rPr>
          <w:bCs/>
          <w:b/>
        </w:rPr>
        <w:t xml:space="preserve">Accountant</w:t>
      </w:r>
      <w:r>
        <w:t xml:space="preserve"> </w:t>
      </w:r>
      <w:r>
        <w:t xml:space="preserve">in</w:t>
      </w:r>
      <w:r>
        <w:t xml:space="preserve"> </w:t>
      </w:r>
      <w:r>
        <w:rPr>
          <w:bCs/>
          <w:b/>
        </w:rPr>
        <w:t xml:space="preserve">France Paris</w:t>
      </w:r>
      <w:r>
        <w:t xml:space="preserve">s evolving into that of a strategic business partner. Startups incubated in the vibrant ecosystems of areas like La Défense or Le Marais rely heavily on their accountants for cash flow management, fundraising preparation, and valuation advice. In this capacity, the</w:t>
      </w:r>
      <w:r>
        <w:t xml:space="preserve"> </w:t>
      </w:r>
      <w:r>
        <w:rPr>
          <w:bCs/>
          <w:b/>
        </w:rPr>
        <w:t xml:space="preserve">Accountant</w:t>
      </w:r>
      <w:r>
        <w:t xml:space="preserve"> </w:t>
      </w:r>
      <w:r>
        <w:t xml:space="preserve">helps clients interpret financial data to make informed decisions about expansion, mergers, and acquisitions.</w:t>
      </w:r>
      <w:r>
        <w:t xml:space="preserve"> </w:t>
      </w:r>
      <w:r>
        <w:t xml:space="preserve">Moreover,</w:t>
      </w:r>
      <w:r>
        <w:t xml:space="preserve">accountants often play a crucial role in international trade facilitation. Since</w:t>
      </w:r>
      <w:r>
        <w:t xml:space="preserve"> </w:t>
      </w:r>
      <w:r>
        <w:rPr>
          <w:bCs/>
          <w:b/>
        </w:rPr>
        <w:t xml:space="preserve">France Paris</w:t>
      </w:r>
      <w:r>
        <w:t xml:space="preserve">s businesses frequently engage in global commerce, accountants must be proficient in transfer pricing regulations and international tax treaties. They assist clients in optimizing their global tax structure legally while ensuring compliance with both local French laws and international standards set by organizations like the OECD. This strategic dimension highlights that the</w:t>
      </w:r>
      <w:r>
        <w:t xml:space="preserve"> </w:t>
      </w:r>
      <w:r>
        <w:rPr>
          <w:bCs/>
          <w:b/>
        </w:rPr>
        <w:t xml:space="preserve">Accountant</w:t>
      </w:r>
      <w:r>
        <w:t xml:space="preserve"> </w:t>
      </w:r>
      <w:r>
        <w:t xml:space="preserve">is not just a recorder of history but a shaper of future business strategies within the dynamic environment of</w:t>
      </w:r>
      <w:r>
        <w:t xml:space="preserve"> </w:t>
      </w:r>
      <w:r>
        <w:rPr>
          <w:bCs/>
          <w:b/>
        </w:rPr>
        <w:t xml:space="preserve">France Paris</w:t>
      </w:r>
      <w:r>
        <w:t xml:space="preserve">.</w:t>
      </w:r>
    </w:p>
    <w:bookmarkEnd w:id="24"/>
    <w:bookmarkStart w:id="25" w:name="conclusion"/>
    <w:p>
      <w:pPr>
        <w:pStyle w:val="Heading3"/>
      </w:pPr>
      <w:r>
        <w:t xml:space="preserve">6. Conclusion</w:t>
      </w:r>
    </w:p>
    <w:p>
      <w:pPr>
        <w:pStyle w:val="FirstParagraph"/>
      </w:pPr>
      <w:r>
        <w:t xml:space="preserve">In conclusion, the profession of the</w:t>
      </w:r>
      <w:r>
        <w:t xml:space="preserve"> </w:t>
      </w:r>
      <w:r>
        <w:rPr>
          <w:bCs/>
          <w:b/>
        </w:rPr>
        <w:t xml:space="preserve">Accountant</w:t>
      </w:r>
      <w:r>
        <w:t xml:space="preserve">s in</w:t>
      </w:r>
    </w:p>
    <w:p>
      <w:pPr>
        <w:pStyle w:val="BodyText"/>
      </w:pPr>
      <w:r>
        <w:t xml:space="preserve">France Paris</w:t>
      </w:r>
      <w:r>
        <w:t xml:space="preserve">s is characterized by a unique blend of rigorous legal compliance, ethical responsibility, technological adaptation, and strategic advisory capabilities. The dense commercial activity and strict regulatory framework of the French capital demand accountants who are not only technically proficient but also strategically minded. As</w:t>
      </w:r>
      <w:r>
        <w:t xml:space="preserve"> </w:t>
      </w:r>
      <w:r>
        <w:rPr>
          <w:bCs/>
          <w:b/>
        </w:rPr>
        <w:t xml:space="preserve">France Paris</w:t>
      </w:r>
      <w:r>
        <w:t xml:space="preserve"> </w:t>
      </w:r>
      <w:r>
        <w:t xml:space="preserve">continues to evolve as a global financial hub, the role of the</w:t>
      </w:r>
      <w:r>
        <w:t xml:space="preserve"> </w:t>
      </w:r>
      <w:r>
        <w:rPr>
          <w:bCs/>
          <w:b/>
        </w:rPr>
        <w:t xml:space="preserve">Accountant</w:t>
      </w:r>
      <w:r>
        <w:t xml:space="preserve">s will undoubtedly expand, requiring continuous professional development and adaptation to new economic realities. Ultimately, these professionals are the guardians of financial integrity and essential catalysts for sustainable business growth in one of Europe’s most influential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the Economic Ecosystem of France Paris</dc:title>
  <dc:creator/>
  <dc:language>en</dc:language>
  <cp:keywords/>
  <dcterms:created xsi:type="dcterms:W3CDTF">2026-07-29T02:51:08Z</dcterms:created>
  <dcterms:modified xsi:type="dcterms:W3CDTF">2026-07-29T02:51:08Z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