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Accountants</w:t>
      </w:r>
      <w:r>
        <w:t xml:space="preserve"> </w:t>
      </w:r>
      <w:r>
        <w:t xml:space="preserve">in</w:t>
      </w:r>
      <w:r>
        <w:t xml:space="preserve"> </w:t>
      </w:r>
      <w:r>
        <w:t xml:space="preserve">India</w:t>
      </w:r>
      <w:r>
        <w:t xml:space="preserve"> </w:t>
      </w:r>
      <w:r>
        <w:t xml:space="preserve">Mumbai</w:t>
      </w:r>
    </w:p>
    <w:bookmarkStart w:id="26" w:name="Xe7d6049322701edf46963f572814a13d5646902"/>
    <w:p>
      <w:pPr>
        <w:pStyle w:val="Heading1"/>
      </w:pPr>
      <w:r>
        <w:t xml:space="preserve">The Strategic Imperative of Professional Accounting Services in the Modern Economic Landscape</w:t>
      </w:r>
    </w:p>
    <w:p>
      <w:pPr>
        <w:pStyle w:val="FirstParagraph"/>
      </w:pPr>
      <w:r>
        <w:rPr>
          <w:bCs/>
          <w:b/>
        </w:rPr>
        <w:t xml:space="preserve">A Term Paper Submission</w:t>
      </w:r>
    </w:p>
    <w:p>
      <w:pPr>
        <w:pStyle w:val="BodyText"/>
      </w:pPr>
      <w:r>
        <w:rPr>
          <w:bCs/>
          <w:b/>
        </w:rPr>
        <w:t xml:space="preserve">Focusing on: Accountant roles and regulatory frameworks within India Mumbai</w:t>
      </w:r>
    </w:p>
    <w:p>
      <w:pPr>
        <w:pStyle w:val="BodyText"/>
      </w:pPr>
      <w:r>
        <w:br/>
      </w:r>
    </w:p>
    <w:bookmarkStart w:id="20" w:name="i.-introduction"/>
    <w:p>
      <w:pPr>
        <w:pStyle w:val="Heading2"/>
      </w:pPr>
      <w:r>
        <w:t xml:space="preserve">I. Introduction</w:t>
      </w:r>
    </w:p>
    <w:p>
      <w:pPr>
        <w:pStyle w:val="FirstParagraph"/>
      </w:pPr>
      <w:r>
        <w:t xml:space="preserve">The financial architecture of any emerging economy is heavily reliant on the integrity, accuracy, and strategic insight provided by professional accountants. In the context of</w:t>
      </w:r>
      <w:r>
        <w:t xml:space="preserve"> </w:t>
      </w:r>
      <w:r>
        <w:rPr>
          <w:bCs/>
          <w:b/>
        </w:rPr>
        <w:t xml:space="preserve">India Mumbai</w:t>
      </w:r>
      <w:r>
        <w:t xml:space="preserve">, a city that serves as the financial heartbeat of the nation, this role transcends mere bookkeeping. It has evolved into a critical component of corporate governance, regulatory compliance, and economic stability. This term paper explores the multifaceted role of an</w:t>
      </w:r>
      <w:r>
        <w:t xml:space="preserve"> </w:t>
      </w:r>
      <w:r>
        <w:rPr>
          <w:bCs/>
          <w:b/>
        </w:rPr>
        <w:t xml:space="preserve">Accountant</w:t>
      </w:r>
      <w:r>
        <w:t xml:space="preserve"> </w:t>
      </w:r>
      <w:r>
        <w:t xml:space="preserve">in today's business environment, with a specific emphasis on the unique challenges and opportunities present in</w:t>
      </w:r>
      <w:r>
        <w:t xml:space="preserve"> </w:t>
      </w:r>
      <w:r>
        <w:rPr>
          <w:bCs/>
          <w:b/>
        </w:rPr>
        <w:t xml:space="preserve">India Mumbai</w:t>
      </w:r>
      <w:r>
        <w:t xml:space="preserve">. As global markets become increasingly interconnected, understanding how local financial professionals navigate complex regulatory landscapes is essential for stakeholders operating within this dynamic metropolitan hub.</w:t>
      </w:r>
      <w:r>
        <w:t xml:space="preserve"> </w:t>
      </w:r>
      <w:r>
        <w:t xml:space="preserve">The significance of an</w:t>
      </w:r>
      <w:r>
        <w:t xml:space="preserve"> </w:t>
      </w:r>
      <w:r>
        <w:rPr>
          <w:bCs/>
          <w:b/>
        </w:rPr>
        <w:t xml:space="preserve">Accountant</w:t>
      </w:r>
      <w:r>
        <w:t xml:space="preserve"> </w:t>
      </w:r>
      <w:r>
        <w:t xml:space="preserve">cannot be overstated. They are not only guardians of financial data but also strategic advisors who interpret that data to drive business growth. In</w:t>
      </w:r>
      <w:r>
        <w:t xml:space="preserve"> </w:t>
      </w:r>
      <w:r>
        <w:rPr>
          <w:bCs/>
          <w:b/>
        </w:rPr>
        <w:t xml:space="preserve">India Mumbai</w:t>
      </w:r>
      <w:r>
        <w:t xml:space="preserve">, where the Bombay Stock Exchange (BSE) and the National Stock Exchange (NSE) are headquartered, the volume and velocity of financial transactions demand a high degree of precision and ethical standards from every professional in this field. This paper will examine the regulatory environment, technological disruptions, and strategic functions that define modern accounting practice in this region.</w:t>
      </w:r>
    </w:p>
    <w:bookmarkEnd w:id="20"/>
    <w:bookmarkStart w:id="21" w:name="X638bf2e22bf2995436977a60834ad5524c7c87b"/>
    <w:p>
      <w:pPr>
        <w:pStyle w:val="Heading2"/>
      </w:pPr>
      <w:r>
        <w:t xml:space="preserve">II. The Regulatory Landscape: GST and Compliance</w:t>
      </w:r>
    </w:p>
    <w:p>
      <w:pPr>
        <w:pStyle w:val="FirstParagraph"/>
      </w:pPr>
      <w:r>
        <w:t xml:space="preserve">One of the most profound shifts affecting accountants in recent years has been the implementation of the Goods and Services Tax (GST). For an</w:t>
      </w:r>
      <w:r>
        <w:t xml:space="preserve"> </w:t>
      </w:r>
      <w:r>
        <w:rPr>
          <w:bCs/>
          <w:b/>
        </w:rPr>
        <w:t xml:space="preserve">Accountant</w:t>
      </w:r>
      <w:r>
        <w:t xml:space="preserve"> </w:t>
      </w:r>
      <w:r>
        <w:t xml:space="preserve">operating in</w:t>
      </w:r>
      <w:r>
        <w:t xml:space="preserve"> </w:t>
      </w:r>
      <w:r>
        <w:rPr>
          <w:bCs/>
          <w:b/>
        </w:rPr>
        <w:t xml:space="preserve">India Mumbai</w:t>
      </w:r>
      <w:r>
        <w:t xml:space="preserve">, mastering GST is no longer optional; it is a fundamental competency. The transition from a fragmented tax regime to a unified national market required businesses to overhaul their invoicing, inventory management, and reporting systems.</w:t>
      </w:r>
      <w:r>
        <w:t xml:space="preserve"> </w:t>
      </w:r>
      <w:r>
        <w:t xml:space="preserve">Mumbai, being the commercial capital of</w:t>
      </w:r>
      <w:r>
        <w:t xml:space="preserve"> </w:t>
      </w:r>
      <w:r>
        <w:rPr>
          <w:bCs/>
          <w:b/>
        </w:rPr>
        <w:t xml:space="preserve">India</w:t>
      </w:r>
      <w:r>
        <w:t xml:space="preserve">, hosts thousands of Small and Medium Enterprises (SMEs) as well as large multinational corporations. The accountant plays a pivotal role in ensuring that these entities comply with the rigorous filing requirements mandated by the GST Council. This involves precise calculation of Input Tax Credit (ITC), timely filing of GSTR-1, GSTR-3B, and annual returns. Failure to comply can result in severe penalties and legal complications. Therefore, the modern</w:t>
      </w:r>
      <w:r>
        <w:t xml:space="preserve"> </w:t>
      </w:r>
      <w:r>
        <w:rPr>
          <w:bCs/>
          <w:b/>
        </w:rPr>
        <w:t xml:space="preserve">Accountant</w:t>
      </w:r>
      <w:r>
        <w:t xml:space="preserve"> </w:t>
      </w:r>
      <w:r>
        <w:t xml:space="preserve">in</w:t>
      </w:r>
      <w:r>
        <w:t xml:space="preserve"> </w:t>
      </w:r>
      <w:r>
        <w:rPr>
          <w:bCs/>
          <w:b/>
        </w:rPr>
        <w:t xml:space="preserve">India Mumbai</w:t>
      </w:r>
      <w:r>
        <w:t xml:space="preserve"> </w:t>
      </w:r>
      <w:r>
        <w:t xml:space="preserve">must possess a deep understanding of indirect tax laws, ensuring that businesses not only remain compliant but also optimize their tax liabilities within legal boundaries. This regulatory complexity has elevated the status of the accountant from a data processor to a legal compliance officer.</w:t>
      </w:r>
    </w:p>
    <w:bookmarkEnd w:id="21"/>
    <w:bookmarkStart w:id="22" w:name="Xf89de241ed21dd7f05c41e4ae564c2cb160972e"/>
    <w:p>
      <w:pPr>
        <w:pStyle w:val="Heading2"/>
      </w:pPr>
      <w:r>
        <w:t xml:space="preserve">III. Technological Disruption and Digital Transformation</w:t>
      </w:r>
    </w:p>
    <w:p>
      <w:pPr>
        <w:pStyle w:val="FirstParagraph"/>
      </w:pPr>
      <w:r>
        <w:t xml:space="preserve">The advent of Artificial Intelligence (AI), Machine Learning, and Cloud Accounting has fundamentally altered the skill set required for an</w:t>
      </w:r>
      <w:r>
        <w:t xml:space="preserve"> </w:t>
      </w:r>
      <w:r>
        <w:rPr>
          <w:bCs/>
          <w:b/>
        </w:rPr>
        <w:t xml:space="preserve">Accountant</w:t>
      </w:r>
      <w:r>
        <w:t xml:space="preserve">. In the bustling business hubs of</w:t>
      </w:r>
      <w:r>
        <w:t xml:space="preserve"> </w:t>
      </w:r>
      <w:r>
        <w:rPr>
          <w:bCs/>
          <w:b/>
        </w:rPr>
        <w:t xml:space="preserve">India Mumbai</w:t>
      </w:r>
      <w:r>
        <w:t xml:space="preserve">, traditional manual entry methods are rapidly becoming obsolete. Software solutions such as Tally, Zoho Books, and SAP have become standard tools in almost every accounting firm in the city.</w:t>
      </w:r>
      <w:r>
        <w:t xml:space="preserve"> </w:t>
      </w:r>
      <w:r>
        <w:t xml:space="preserve">However, technology does not replace the accountant; it augments their capabilities. The role has shifted towards data analytics and strategic interpretation. An</w:t>
      </w:r>
      <w:r>
        <w:t xml:space="preserve"> </w:t>
      </w:r>
      <w:r>
        <w:rPr>
          <w:bCs/>
          <w:b/>
        </w:rPr>
        <w:t xml:space="preserve">Accountant</w:t>
      </w:r>
      <w:r>
        <w:t xml:space="preserve"> </w:t>
      </w:r>
      <w:r>
        <w:t xml:space="preserve">working in</w:t>
      </w:r>
      <w:r>
        <w:t xml:space="preserve"> </w:t>
      </w:r>
      <w:r>
        <w:rPr>
          <w:bCs/>
          <w:b/>
        </w:rPr>
        <w:t xml:space="preserve">India Mumbai</w:t>
      </w:r>
      <w:r>
        <w:t xml:space="preserve"> </w:t>
      </w:r>
      <w:r>
        <w:t xml:space="preserve">today must be proficient in interpreting data streams to provide real-time financial insights to management. They are responsible for implementing robust cybersecurity measures to protect sensitive financial data, a critical concern given the high cyber-threat landscape associated with major financial centers. Furthermore, the rise of blockchain technology and automated auditing tools means that accountants must stay abreast of continuous professional development (CPD) courses offered by bodies such as the Institute of Chartered Accountants of India (ICAI). The accountant is no longer just a historian recording past transactions; they are becoming forecasters predicting future financial trends based on digital data models.</w:t>
      </w:r>
    </w:p>
    <w:bookmarkEnd w:id="22"/>
    <w:bookmarkStart w:id="23" w:name="X827eb6f22b12be6b690d49c08ab946c00a5542b"/>
    <w:p>
      <w:pPr>
        <w:pStyle w:val="Heading2"/>
      </w:pPr>
      <w:r>
        <w:t xml:space="preserve">IV. Corporate Governance and Ethical Standards</w:t>
      </w:r>
    </w:p>
    <w:p>
      <w:pPr>
        <w:pStyle w:val="FirstParagraph"/>
      </w:pPr>
      <w:r>
        <w:t xml:space="preserve">In</w:t>
      </w:r>
      <w:r>
        <w:t xml:space="preserve"> </w:t>
      </w:r>
      <w:r>
        <w:rPr>
          <w:bCs/>
          <w:b/>
        </w:rPr>
        <w:t xml:space="preserve">India Mumbai</w:t>
      </w:r>
      <w:r>
        <w:t xml:space="preserve">, corporate governance has come under intense scrutiny following several high-profile corporate frauds in the last decade. As a result, the role of the</w:t>
      </w:r>
      <w:r>
        <w:t xml:space="preserve"> </w:t>
      </w:r>
      <w:r>
        <w:rPr>
          <w:bCs/>
          <w:b/>
        </w:rPr>
        <w:t xml:space="preserve">Accountant</w:t>
      </w:r>
      <w:r>
        <w:t xml:space="preserve"> </w:t>
      </w:r>
      <w:r>
        <w:t xml:space="preserve">has expanded to include significant responsibilities regarding internal controls and ethical oversight. The Companies Act, 2013, mandated stricter reporting requirements and greater accountability for financial officers.</w:t>
      </w:r>
      <w:r>
        <w:t xml:space="preserve"> </w:t>
      </w:r>
      <w:r>
        <w:t xml:space="preserve">For an</w:t>
      </w:r>
      <w:r>
        <w:t xml:space="preserve"> </w:t>
      </w:r>
      <w:r>
        <w:rPr>
          <w:bCs/>
          <w:b/>
        </w:rPr>
        <w:t xml:space="preserve">Accountant</w:t>
      </w:r>
      <w:r>
        <w:t xml:space="preserve">, this means adhering to a strict code of ethics that prioritizes integrity, objectivity, professional competence, and confidentiality. In the context of</w:t>
      </w:r>
      <w:r>
        <w:t xml:space="preserve"> </w:t>
      </w:r>
      <w:r>
        <w:rPr>
          <w:bCs/>
          <w:b/>
        </w:rPr>
        <w:t xml:space="preserve">India Mumbai</w:t>
      </w:r>
      <w:r>
        <w:t xml:space="preserve">, where business networks are dense and interconnected conflicts of interest can arise easily. Professional accountants must navigate these ethical dilemmas with transparency. They serve as the internal check against financial mismanagement and fraud. The implementation of forensic accounting techniques by professionals in</w:t>
      </w:r>
      <w:r>
        <w:t xml:space="preserve"> </w:t>
      </w:r>
      <w:r>
        <w:rPr>
          <w:bCs/>
          <w:b/>
        </w:rPr>
        <w:t xml:space="preserve">India Mumbai</w:t>
      </w:r>
      <w:r>
        <w:t xml:space="preserve"> </w:t>
      </w:r>
      <w:r>
        <w:t xml:space="preserve">has become crucial in detecting irregularities, thereby protecting investor interests and maintaining market confidence. Thus, the moral compass of an</w:t>
      </w:r>
      <w:r>
        <w:t xml:space="preserve"> </w:t>
      </w:r>
      <w:r>
        <w:rPr>
          <w:bCs/>
          <w:b/>
        </w:rPr>
        <w:t xml:space="preserve">Accountant</w:t>
      </w:r>
      <w:r>
        <w:t xml:space="preserve"> </w:t>
      </w:r>
      <w:r>
        <w:t xml:space="preserve">is as important as their technical acumen in sustaining the reputation of financial institutions based in this region.</w:t>
      </w:r>
    </w:p>
    <w:bookmarkEnd w:id="23"/>
    <w:bookmarkStart w:id="24" w:name="v.-the-strategic-business-partner"/>
    <w:p>
      <w:pPr>
        <w:pStyle w:val="Heading2"/>
      </w:pPr>
      <w:r>
        <w:t xml:space="preserve">V. The Strategic Business Partner</w:t>
      </w:r>
    </w:p>
    <w:p>
      <w:pPr>
        <w:pStyle w:val="FirstParagraph"/>
      </w:pPr>
      <w:r>
        <w:t xml:space="preserve">Beyond compliance and technology, the modern</w:t>
      </w:r>
      <w:r>
        <w:t xml:space="preserve"> </w:t>
      </w:r>
      <w:r>
        <w:rPr>
          <w:bCs/>
          <w:b/>
        </w:rPr>
        <w:t xml:space="preserve">Accountant</w:t>
      </w:r>
      <w:r>
        <w:t xml:space="preserve"> </w:t>
      </w:r>
      <w:r>
        <w:t xml:space="preserve">acts as a strategic business partner. In</w:t>
      </w:r>
      <w:r>
        <w:t xml:space="preserve"> </w:t>
      </w:r>
      <w:r>
        <w:rPr>
          <w:bCs/>
          <w:b/>
        </w:rPr>
        <w:t xml:space="preserve">India Mumbai</w:t>
      </w:r>
      <w:r>
        <w:t xml:space="preserve">, where competition is fierce across industries ranging from finance to textiles and entertainment, businesses require more than just balance sheets; they require actionable financial intelligence. Accountants are increasingly involved in budgeting, forecasting, risk management, and mergers and acquisitions (M&amp;A).</w:t>
      </w:r>
      <w:r>
        <w:t xml:space="preserve"> </w:t>
      </w:r>
      <w:r>
        <w:t xml:space="preserve">For startups emerging in the vibrant ecosystem of</w:t>
      </w:r>
      <w:r>
        <w:t xml:space="preserve"> </w:t>
      </w:r>
      <w:r>
        <w:rPr>
          <w:bCs/>
          <w:b/>
        </w:rPr>
        <w:t xml:space="preserve">India Mumbai</w:t>
      </w:r>
      <w:r>
        <w:t xml:space="preserve">, accountants provide critical guidance on funding structures, valuation models, and investor relations. They help founders understand their burn rate and cash flow requirements to ensure sustainability. For established corporations, they facilitate expansion strategies by analyzing the financial viability of new markets or product lines. This strategic dimension underscores that the value of an</w:t>
      </w:r>
      <w:r>
        <w:t xml:space="preserve"> </w:t>
      </w:r>
      <w:r>
        <w:rPr>
          <w:bCs/>
          <w:b/>
        </w:rPr>
        <w:t xml:space="preserve">Accountant</w:t>
      </w:r>
      <w:r>
        <w:t xml:space="preserve"> </w:t>
      </w:r>
      <w:r>
        <w:t xml:space="preserve">is not just in maintaining records but in shaping the future direction of business entities within</w:t>
      </w:r>
      <w:r>
        <w:t xml:space="preserve"> </w:t>
      </w:r>
      <w:r>
        <w:rPr>
          <w:bCs/>
          <w:b/>
        </w:rPr>
        <w:t xml:space="preserve">India Mumbai</w:t>
      </w:r>
      <w:r>
        <w:t xml:space="preserve">. They bridge the gap between operational realities and financial strategy, ensuring that growth is sustainable and profitable.</w:t>
      </w:r>
    </w:p>
    <w:bookmarkEnd w:id="24"/>
    <w:bookmarkStart w:id="25" w:name="vi.-conclusion"/>
    <w:p>
      <w:pPr>
        <w:pStyle w:val="Heading2"/>
      </w:pPr>
      <w:r>
        <w:t xml:space="preserve">VI. Conclusion</w:t>
      </w:r>
    </w:p>
    <w:p>
      <w:pPr>
        <w:pStyle w:val="FirstParagraph"/>
      </w:pPr>
      <w:r>
        <w:t xml:space="preserve">In conclusion, the role of an</w:t>
      </w:r>
      <w:r>
        <w:t xml:space="preserve"> </w:t>
      </w:r>
      <w:r>
        <w:rPr>
          <w:bCs/>
          <w:b/>
        </w:rPr>
        <w:t xml:space="preserve">Accountant</w:t>
      </w:r>
      <w:r>
        <w:t xml:space="preserve"> </w:t>
      </w:r>
      <w:r>
        <w:t xml:space="preserve">in</w:t>
      </w:r>
      <w:r>
        <w:t xml:space="preserve"> </w:t>
      </w:r>
      <w:r>
        <w:rPr>
          <w:bCs/>
          <w:b/>
        </w:rPr>
        <w:t xml:space="preserve">India Mumbai</w:t>
      </w:r>
      <w:r>
        <w:t xml:space="preserve"> </w:t>
      </w:r>
      <w:r>
        <w:t xml:space="preserve">is dynamic, complex, and indispensable. No longer confined to the back office as mere record-keepers, today's accountants are strategic advisors, compliance experts, and technology integrators. The unique economic environment of</w:t>
      </w:r>
      <w:r>
        <w:t xml:space="preserve"> </w:t>
      </w:r>
      <w:r>
        <w:rPr>
          <w:bCs/>
          <w:b/>
        </w:rPr>
        <w:t xml:space="preserve">India Mumbai</w:t>
      </w:r>
      <w:r>
        <w:t xml:space="preserve">, characterized by its status as the financial capital of</w:t>
      </w:r>
      <w:r>
        <w:t xml:space="preserve"> </w:t>
      </w:r>
      <w:r>
        <w:rPr>
          <w:bCs/>
          <w:b/>
        </w:rPr>
        <w:t xml:space="preserve">India</w:t>
      </w:r>
      <w:r>
        <w:t xml:space="preserve">, demands a high level of expertise and adaptability from these professionals.</w:t>
      </w:r>
      <w:r>
        <w:t xml:space="preserve"> </w:t>
      </w:r>
      <w:r>
        <w:t xml:space="preserve">The challenges posed by complex tax regulations like GST, the rapid pace of technological change, and the stringent requirements for corporate governance have redefined the profession. However, these challenges also present opportunities for accountants to add significant value to their clients and employers. As</w:t>
      </w:r>
      <w:r>
        <w:t xml:space="preserve"> </w:t>
      </w:r>
      <w:r>
        <w:rPr>
          <w:bCs/>
          <w:b/>
        </w:rPr>
        <w:t xml:space="preserve">India Mumbai</w:t>
      </w:r>
      <w:r>
        <w:t xml:space="preserve"> </w:t>
      </w:r>
      <w:r>
        <w:t xml:space="preserve">continues to grow as a global financial hub, the demand for skilled, ethical, and technologically proficient accountants will only increase. Therefore, investing in professional development and embracing digital transformation are essential for any accountant aiming to thrive in this competitive landscape. Ultimately, the strength of</w:t>
      </w:r>
      <w:r>
        <w:t xml:space="preserve"> </w:t>
      </w:r>
      <w:r>
        <w:rPr>
          <w:bCs/>
          <w:b/>
        </w:rPr>
        <w:t xml:space="preserve">India Mumbai</w:t>
      </w:r>
      <w:r>
        <w:t xml:space="preserve">'s economy is closely tied to the integrity and competence of its accounting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Accountants in India Mumbai</dc:title>
  <dc:creator/>
  <dc:language>en</dc:language>
  <cp:keywords/>
  <dcterms:created xsi:type="dcterms:W3CDTF">2026-07-29T11:22:51Z</dcterms:created>
  <dcterms:modified xsi:type="dcterms:W3CDTF">2026-07-29T11:22:51Z</dcterms:modified>
</cp:coreProperties>
</file>

<file path=docProps/custom.xml><?xml version="1.0" encoding="utf-8"?>
<Properties xmlns="http://schemas.openxmlformats.org/officeDocument/2006/custom-properties" xmlns:vt="http://schemas.openxmlformats.org/officeDocument/2006/docPropsVTypes"/>
</file>